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B21871" w:rsidRPr="00B3136A" w:rsidRDefault="00763868" w:rsidP="00B3136A">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65EFA">
        <w:rPr>
          <w:rFonts w:ascii="Times New Roman" w:hAnsi="Times New Roman" w:cs="Times New Roman"/>
          <w:b/>
          <w:sz w:val="24"/>
          <w:szCs w:val="24"/>
        </w:rPr>
        <w:t>9</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65EFA">
        <w:rPr>
          <w:rFonts w:ascii="Times New Roman" w:hAnsi="Times New Roman" w:cs="Times New Roman"/>
          <w:b/>
          <w:sz w:val="24"/>
          <w:szCs w:val="24"/>
        </w:rPr>
        <w:t>Копылова</w:t>
      </w:r>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462816" w:rsidRPr="00743EB9" w:rsidRDefault="00462816" w:rsidP="00743EB9">
      <w:pPr>
        <w:spacing w:after="0" w:line="240" w:lineRule="auto"/>
        <w:ind w:firstLine="708"/>
        <w:jc w:val="both"/>
        <w:rPr>
          <w:rFonts w:ascii="Times New Roman" w:hAnsi="Times New Roman" w:cs="Times New Roman"/>
          <w:sz w:val="24"/>
          <w:szCs w:val="24"/>
        </w:rPr>
      </w:pPr>
    </w:p>
    <w:p w:rsidR="00BC44BE" w:rsidRPr="00436D15" w:rsidRDefault="00BC44BE" w:rsidP="00436D15">
      <w:pPr>
        <w:spacing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В 2018 году управление жилым домом №9 по ул. Копылова осуществлялось управляющей компанией «Жилище и Комфорт».</w:t>
      </w:r>
    </w:p>
    <w:p w:rsidR="00BC44BE" w:rsidRPr="00436D15" w:rsidRDefault="00BC44BE" w:rsidP="00436D15">
      <w:pPr>
        <w:spacing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Водоснабжение (холодная вода)  и  </w:t>
      </w:r>
      <w:proofErr w:type="spellStart"/>
      <w:r w:rsidRPr="00436D15">
        <w:rPr>
          <w:rFonts w:ascii="Times New Roman" w:hAnsi="Times New Roman" w:cs="Times New Roman"/>
          <w:sz w:val="24"/>
          <w:szCs w:val="24"/>
        </w:rPr>
        <w:t>канализование</w:t>
      </w:r>
      <w:proofErr w:type="spellEnd"/>
      <w:r w:rsidRPr="00436D15">
        <w:rPr>
          <w:rFonts w:ascii="Times New Roman" w:hAnsi="Times New Roman" w:cs="Times New Roman"/>
          <w:sz w:val="24"/>
          <w:szCs w:val="24"/>
        </w:rPr>
        <w:t xml:space="preserve">   - МУП «Водоканал»</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Отопление и подогрев воды - АО  «Татэнерго»</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Электроснабжение - ОАО «</w:t>
      </w:r>
      <w:proofErr w:type="spellStart"/>
      <w:r w:rsidRPr="00436D15">
        <w:rPr>
          <w:rFonts w:ascii="Times New Roman" w:hAnsi="Times New Roman" w:cs="Times New Roman"/>
          <w:sz w:val="24"/>
          <w:szCs w:val="24"/>
        </w:rPr>
        <w:t>Татэнергосбыт</w:t>
      </w:r>
      <w:proofErr w:type="spellEnd"/>
      <w:r w:rsidRPr="00436D15">
        <w:rPr>
          <w:rFonts w:ascii="Times New Roman" w:hAnsi="Times New Roman" w:cs="Times New Roman"/>
          <w:sz w:val="24"/>
          <w:szCs w:val="24"/>
        </w:rPr>
        <w:t>»</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Дератизация – ООО «Мангуст-Д»</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Антенна - ООО «</w:t>
      </w:r>
      <w:proofErr w:type="spellStart"/>
      <w:r w:rsidRPr="00436D15">
        <w:rPr>
          <w:rFonts w:ascii="Times New Roman" w:hAnsi="Times New Roman" w:cs="Times New Roman"/>
          <w:sz w:val="24"/>
          <w:szCs w:val="24"/>
        </w:rPr>
        <w:t>Связь.Телевизионные</w:t>
      </w:r>
      <w:proofErr w:type="spellEnd"/>
      <w:r w:rsidRPr="00436D15">
        <w:rPr>
          <w:rFonts w:ascii="Times New Roman" w:hAnsi="Times New Roman" w:cs="Times New Roman"/>
          <w:sz w:val="24"/>
          <w:szCs w:val="24"/>
        </w:rPr>
        <w:t xml:space="preserve"> коммуникации»</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Лифт – ООО «</w:t>
      </w:r>
      <w:proofErr w:type="spellStart"/>
      <w:r w:rsidRPr="00436D15">
        <w:rPr>
          <w:rFonts w:ascii="Times New Roman" w:hAnsi="Times New Roman" w:cs="Times New Roman"/>
          <w:sz w:val="24"/>
          <w:szCs w:val="24"/>
        </w:rPr>
        <w:t>ЛифтСтрой</w:t>
      </w:r>
      <w:proofErr w:type="spellEnd"/>
      <w:r w:rsidRPr="00436D15">
        <w:rPr>
          <w:rFonts w:ascii="Times New Roman" w:hAnsi="Times New Roman" w:cs="Times New Roman"/>
          <w:sz w:val="24"/>
          <w:szCs w:val="24"/>
        </w:rPr>
        <w:t>-Сервис»</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Вентиляция – ООО «</w:t>
      </w:r>
      <w:proofErr w:type="spellStart"/>
      <w:r w:rsidRPr="00436D15">
        <w:rPr>
          <w:rFonts w:ascii="Times New Roman" w:hAnsi="Times New Roman" w:cs="Times New Roman"/>
          <w:sz w:val="24"/>
          <w:szCs w:val="24"/>
        </w:rPr>
        <w:t>Ремстрой</w:t>
      </w:r>
      <w:proofErr w:type="spellEnd"/>
      <w:r w:rsidRPr="00436D15">
        <w:rPr>
          <w:rFonts w:ascii="Times New Roman" w:hAnsi="Times New Roman" w:cs="Times New Roman"/>
          <w:sz w:val="24"/>
          <w:szCs w:val="24"/>
        </w:rPr>
        <w:t xml:space="preserve"> М»</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Вывоз  ТБО –  ИП «Алтынбаев М.Р.»</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АППЗ- ООО «РЭСС»</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Чистая вода- ООО «Чистая вода»</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Содержание двора и уборку подъезда осуществля</w:t>
      </w:r>
      <w:r w:rsidR="00203B04" w:rsidRPr="00436D15">
        <w:rPr>
          <w:rFonts w:ascii="Times New Roman" w:hAnsi="Times New Roman" w:cs="Times New Roman"/>
          <w:sz w:val="24"/>
          <w:szCs w:val="24"/>
        </w:rPr>
        <w:t>ло</w:t>
      </w:r>
      <w:r w:rsidRPr="00436D15">
        <w:rPr>
          <w:rFonts w:ascii="Times New Roman" w:hAnsi="Times New Roman" w:cs="Times New Roman"/>
          <w:sz w:val="24"/>
          <w:szCs w:val="24"/>
        </w:rPr>
        <w:t xml:space="preserve"> ООО «Газовые поставки» тел.233-48-78.</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«РЭСС» тел. 233-42-43, обслуживание домофонов и системы электроснабжения и АППЗ - ООО «РЭСС» тел. 233-42-43, телефоны единой диспетчерской службы 233-48-78, 258-06-93. </w:t>
      </w:r>
    </w:p>
    <w:p w:rsidR="00BC44BE" w:rsidRPr="00436D15" w:rsidRDefault="00BC44BE" w:rsidP="00436D15">
      <w:pPr>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BC44BE" w:rsidRPr="00436D15" w:rsidRDefault="00BC44BE" w:rsidP="00436D15">
      <w:pPr>
        <w:spacing w:after="0" w:line="240" w:lineRule="auto"/>
        <w:jc w:val="both"/>
        <w:rPr>
          <w:rFonts w:ascii="Times New Roman" w:hAnsi="Times New Roman" w:cs="Times New Roman"/>
          <w:sz w:val="24"/>
          <w:szCs w:val="24"/>
        </w:rPr>
      </w:pPr>
    </w:p>
    <w:p w:rsidR="00BC44BE" w:rsidRPr="00436D15" w:rsidRDefault="00BC44BE" w:rsidP="00436D15">
      <w:pPr>
        <w:spacing w:after="0"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Тарифы за жилищные услуги утверждены протоколом общего собрания собственников.</w:t>
      </w:r>
    </w:p>
    <w:p w:rsidR="00BC44BE" w:rsidRPr="00436D15" w:rsidRDefault="00BC44BE" w:rsidP="00436D15">
      <w:pPr>
        <w:spacing w:after="0" w:line="240" w:lineRule="auto"/>
        <w:jc w:val="both"/>
        <w:rPr>
          <w:rFonts w:ascii="Times New Roman" w:hAnsi="Times New Roman" w:cs="Times New Roman"/>
          <w:sz w:val="24"/>
          <w:szCs w:val="24"/>
        </w:rPr>
      </w:pPr>
    </w:p>
    <w:p w:rsidR="00BC44BE" w:rsidRPr="00436D15" w:rsidRDefault="00BC44BE" w:rsidP="00436D15">
      <w:pPr>
        <w:spacing w:after="0"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В 2018 году за счет средств по строке «</w:t>
      </w:r>
      <w:r w:rsidRPr="00436D15">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436D15">
        <w:rPr>
          <w:rFonts w:ascii="Times New Roman" w:hAnsi="Times New Roman" w:cs="Times New Roman"/>
          <w:sz w:val="24"/>
          <w:szCs w:val="24"/>
        </w:rPr>
        <w:t>» управляющая компания проводила следующие работы:</w:t>
      </w:r>
    </w:p>
    <w:p w:rsidR="00BC44BE" w:rsidRPr="00436D15" w:rsidRDefault="00BC44BE" w:rsidP="00436D15">
      <w:pPr>
        <w:pStyle w:val="a6"/>
        <w:numPr>
          <w:ilvl w:val="0"/>
          <w:numId w:val="2"/>
        </w:numPr>
        <w:spacing w:line="240" w:lineRule="auto"/>
        <w:jc w:val="both"/>
        <w:rPr>
          <w:rFonts w:ascii="Times New Roman" w:hAnsi="Times New Roman" w:cs="Times New Roman"/>
          <w:sz w:val="24"/>
          <w:szCs w:val="24"/>
        </w:rPr>
      </w:pPr>
      <w:r w:rsidRPr="00436D15">
        <w:rPr>
          <w:rFonts w:ascii="Times New Roman" w:hAnsi="Times New Roman" w:cs="Times New Roman"/>
          <w:sz w:val="24"/>
          <w:szCs w:val="24"/>
        </w:rPr>
        <w:t>Поддержание в технически исправном состоянии всех инженерных систем и конструктивных элементов дома в течение всего года.</w:t>
      </w:r>
    </w:p>
    <w:p w:rsidR="00BC44BE" w:rsidRPr="00436D15" w:rsidRDefault="00BC44BE" w:rsidP="00436D15">
      <w:pPr>
        <w:pStyle w:val="a6"/>
        <w:numPr>
          <w:ilvl w:val="0"/>
          <w:numId w:val="2"/>
        </w:numPr>
        <w:spacing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Выполнение заявок от жителей по техническому обслуживанию дома и санитарному содержанию придомовой территории и жилого дома в целом. </w:t>
      </w:r>
    </w:p>
    <w:p w:rsidR="00BC44BE" w:rsidRPr="00436D15" w:rsidRDefault="00BC44BE" w:rsidP="00436D15">
      <w:pPr>
        <w:pStyle w:val="a6"/>
        <w:numPr>
          <w:ilvl w:val="0"/>
          <w:numId w:val="2"/>
        </w:numPr>
        <w:spacing w:line="240" w:lineRule="auto"/>
        <w:jc w:val="both"/>
        <w:rPr>
          <w:rFonts w:ascii="Times New Roman" w:hAnsi="Times New Roman" w:cs="Times New Roman"/>
          <w:sz w:val="24"/>
          <w:szCs w:val="24"/>
        </w:rPr>
      </w:pPr>
      <w:r w:rsidRPr="00436D15">
        <w:rPr>
          <w:rFonts w:ascii="Times New Roman" w:hAnsi="Times New Roman" w:cs="Times New Roman"/>
          <w:sz w:val="24"/>
          <w:szCs w:val="24"/>
        </w:rPr>
        <w:t>Устранение аварийных заявок, и  круглосуточное диспетчерское обслуживание.</w:t>
      </w:r>
    </w:p>
    <w:p w:rsidR="00BC44BE" w:rsidRPr="00436D15" w:rsidRDefault="00BC44BE" w:rsidP="00436D15">
      <w:pPr>
        <w:pStyle w:val="a6"/>
        <w:numPr>
          <w:ilvl w:val="0"/>
          <w:numId w:val="2"/>
        </w:numPr>
        <w:spacing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436D15">
        <w:rPr>
          <w:rFonts w:ascii="Times New Roman" w:hAnsi="Times New Roman" w:cs="Times New Roman"/>
          <w:sz w:val="24"/>
          <w:szCs w:val="24"/>
        </w:rPr>
        <w:t>гидропневмопромывка</w:t>
      </w:r>
      <w:proofErr w:type="spellEnd"/>
      <w:r w:rsidRPr="00436D1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436D15">
        <w:rPr>
          <w:rFonts w:ascii="Times New Roman" w:hAnsi="Times New Roman" w:cs="Times New Roman"/>
          <w:sz w:val="24"/>
          <w:szCs w:val="24"/>
        </w:rPr>
        <w:t>водоподогревательных</w:t>
      </w:r>
      <w:proofErr w:type="spellEnd"/>
      <w:r w:rsidRPr="00436D15">
        <w:rPr>
          <w:rFonts w:ascii="Times New Roman" w:hAnsi="Times New Roman" w:cs="Times New Roman"/>
          <w:sz w:val="24"/>
          <w:szCs w:val="24"/>
        </w:rPr>
        <w:t xml:space="preserve"> установок  ГВС и отопления, замена вышедшей из строя запорной арматуры, установка пружин на тамбурные и на переходные балконные двери.</w:t>
      </w:r>
    </w:p>
    <w:p w:rsidR="00BC44BE" w:rsidRPr="00436D15" w:rsidRDefault="00BC44BE" w:rsidP="00436D15">
      <w:pPr>
        <w:spacing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 xml:space="preserve">Выполнены работы по технической проверке и ремонту системы вентиляции, </w:t>
      </w:r>
      <w:r w:rsidR="00764C33" w:rsidRPr="00436D15">
        <w:rPr>
          <w:rFonts w:ascii="Times New Roman" w:hAnsi="Times New Roman" w:cs="Times New Roman"/>
          <w:sz w:val="24"/>
          <w:szCs w:val="24"/>
        </w:rPr>
        <w:t>к</w:t>
      </w:r>
      <w:r w:rsidRPr="00436D15">
        <w:rPr>
          <w:rFonts w:ascii="Times New Roman" w:hAnsi="Times New Roman" w:cs="Times New Roman"/>
          <w:sz w:val="24"/>
          <w:szCs w:val="24"/>
        </w:rPr>
        <w:t>осметический ремонт 1, 2, 3 подъездов. От снега и наледи производилась очистка свесов кровли и балконных козырьков, техническое обслуживаний системы АППЗ, техническое обслуживание станций ВПВ.</w:t>
      </w:r>
    </w:p>
    <w:p w:rsidR="00BC44BE" w:rsidRPr="00436D15" w:rsidRDefault="00BC44BE" w:rsidP="00436D15">
      <w:pPr>
        <w:spacing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За счет средств по услуге «</w:t>
      </w:r>
      <w:r w:rsidRPr="00436D15">
        <w:rPr>
          <w:rFonts w:ascii="Times New Roman" w:hAnsi="Times New Roman" w:cs="Times New Roman"/>
          <w:b/>
          <w:sz w:val="24"/>
          <w:szCs w:val="24"/>
        </w:rPr>
        <w:t>Содержание лифта» и «Лифт</w:t>
      </w:r>
      <w:r w:rsidRPr="00436D1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произведен ремонт лифта. </w:t>
      </w:r>
    </w:p>
    <w:p w:rsidR="00BC44BE" w:rsidRPr="00436D15" w:rsidRDefault="00BC44BE" w:rsidP="00436D15">
      <w:pPr>
        <w:spacing w:after="0" w:line="240" w:lineRule="auto"/>
        <w:ind w:firstLine="708"/>
        <w:jc w:val="both"/>
        <w:rPr>
          <w:rFonts w:ascii="Times New Roman" w:hAnsi="Times New Roman" w:cs="Times New Roman"/>
          <w:sz w:val="24"/>
          <w:szCs w:val="24"/>
        </w:rPr>
      </w:pPr>
      <w:r w:rsidRPr="00436D15">
        <w:rPr>
          <w:rFonts w:ascii="Times New Roman" w:hAnsi="Times New Roman" w:cs="Times New Roman"/>
          <w:sz w:val="24"/>
          <w:szCs w:val="24"/>
        </w:rPr>
        <w:t>За счет средств по строке «</w:t>
      </w:r>
      <w:r w:rsidRPr="00436D1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436D15">
        <w:rPr>
          <w:rFonts w:ascii="Times New Roman" w:hAnsi="Times New Roman" w:cs="Times New Roman"/>
          <w:sz w:val="24"/>
          <w:szCs w:val="24"/>
        </w:rPr>
        <w:t xml:space="preserve"> </w:t>
      </w:r>
      <w:r w:rsidRPr="00436D15">
        <w:rPr>
          <w:rFonts w:ascii="Times New Roman" w:hAnsi="Times New Roman" w:cs="Times New Roman"/>
          <w:b/>
          <w:sz w:val="24"/>
          <w:szCs w:val="24"/>
        </w:rPr>
        <w:t>имущества»</w:t>
      </w:r>
      <w:r w:rsidRPr="00436D15">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уборка  снега. Согласно графика проводился вывоз мусора. В чистоте </w:t>
      </w:r>
      <w:r w:rsidRPr="00436D15">
        <w:rPr>
          <w:rFonts w:ascii="Times New Roman" w:hAnsi="Times New Roman" w:cs="Times New Roman"/>
          <w:sz w:val="24"/>
          <w:szCs w:val="24"/>
        </w:rPr>
        <w:lastRenderedPageBreak/>
        <w:t xml:space="preserve">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436D15">
        <w:rPr>
          <w:rFonts w:ascii="Times New Roman" w:hAnsi="Times New Roman" w:cs="Times New Roman"/>
          <w:sz w:val="24"/>
          <w:szCs w:val="24"/>
        </w:rPr>
        <w:t>спец.средствами</w:t>
      </w:r>
      <w:proofErr w:type="spellEnd"/>
      <w:r w:rsidR="00B15E9F" w:rsidRPr="00436D15">
        <w:rPr>
          <w:rFonts w:ascii="Times New Roman" w:hAnsi="Times New Roman" w:cs="Times New Roman"/>
          <w:sz w:val="24"/>
          <w:szCs w:val="24"/>
        </w:rPr>
        <w:t>.</w:t>
      </w:r>
      <w:r w:rsidRPr="00436D15">
        <w:rPr>
          <w:rFonts w:ascii="Times New Roman" w:hAnsi="Times New Roman" w:cs="Times New Roman"/>
          <w:sz w:val="24"/>
          <w:szCs w:val="24"/>
        </w:rPr>
        <w:t xml:space="preserve"> </w:t>
      </w:r>
    </w:p>
    <w:p w:rsidR="00681BF0" w:rsidRPr="00436D15" w:rsidRDefault="00BC44BE" w:rsidP="00436D15">
      <w:pPr>
        <w:spacing w:line="240" w:lineRule="auto"/>
        <w:jc w:val="both"/>
        <w:rPr>
          <w:rFonts w:ascii="Times New Roman" w:hAnsi="Times New Roman" w:cs="Times New Roman"/>
          <w:sz w:val="24"/>
          <w:szCs w:val="24"/>
        </w:rPr>
      </w:pPr>
      <w:r w:rsidRPr="00436D15">
        <w:rPr>
          <w:rFonts w:ascii="Times New Roman" w:hAnsi="Times New Roman" w:cs="Times New Roman"/>
          <w:sz w:val="24"/>
          <w:szCs w:val="24"/>
        </w:rPr>
        <w:t xml:space="preserve"> </w:t>
      </w:r>
      <w:r w:rsidR="00A75A2E" w:rsidRPr="00436D15">
        <w:rPr>
          <w:rFonts w:ascii="Times New Roman" w:hAnsi="Times New Roman" w:cs="Times New Roman"/>
          <w:sz w:val="24"/>
          <w:szCs w:val="24"/>
        </w:rPr>
        <w:tab/>
      </w:r>
      <w:r w:rsidRPr="00436D15">
        <w:rPr>
          <w:rFonts w:ascii="Times New Roman" w:hAnsi="Times New Roman" w:cs="Times New Roman"/>
          <w:sz w:val="24"/>
          <w:szCs w:val="24"/>
        </w:rPr>
        <w:t>Средства по текущему ремонту, которые планируется собрать в 2019</w:t>
      </w:r>
      <w:r w:rsidR="00436D15" w:rsidRPr="00436D15">
        <w:rPr>
          <w:rFonts w:ascii="Times New Roman" w:hAnsi="Times New Roman" w:cs="Times New Roman"/>
          <w:sz w:val="24"/>
          <w:szCs w:val="24"/>
        </w:rPr>
        <w:t xml:space="preserve"> </w:t>
      </w:r>
      <w:r w:rsidRPr="00436D15">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w:t>
      </w:r>
    </w:p>
    <w:p w:rsidR="00681BF0" w:rsidRPr="00436D15" w:rsidRDefault="00681BF0"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7553CD" w:rsidRPr="00436D15" w:rsidRDefault="00544550" w:rsidP="00436D15">
      <w:pPr>
        <w:spacing w:line="240" w:lineRule="auto"/>
        <w:jc w:val="both"/>
        <w:rPr>
          <w:rFonts w:ascii="Times New Roman" w:eastAsia="Times New Roman" w:hAnsi="Times New Roman" w:cs="Times New Roman"/>
          <w:color w:val="000000"/>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 xml:space="preserve">40000 рублей производится ограничение водоотведения. </w:t>
      </w:r>
      <w:r w:rsidR="00396F97" w:rsidRPr="00436D15">
        <w:rPr>
          <w:rFonts w:ascii="Times New Roman" w:hAnsi="Times New Roman"/>
          <w:sz w:val="24"/>
          <w:szCs w:val="24"/>
        </w:rPr>
        <w:t xml:space="preserve">Сумма взысканных средств в ходе данных мероприятий </w:t>
      </w:r>
      <w:r w:rsidR="00396F97" w:rsidRPr="00436D15">
        <w:rPr>
          <w:rFonts w:ascii="Times New Roman" w:eastAsia="Times New Roman" w:hAnsi="Times New Roman" w:cs="Times New Roman"/>
          <w:color w:val="000000"/>
          <w:sz w:val="24"/>
          <w:szCs w:val="24"/>
        </w:rPr>
        <w:t xml:space="preserve">составляет </w:t>
      </w:r>
      <w:r w:rsidR="00ED3C2B" w:rsidRPr="00436D15">
        <w:rPr>
          <w:rFonts w:ascii="Times New Roman" w:eastAsia="Times New Roman" w:hAnsi="Times New Roman" w:cs="Times New Roman"/>
          <w:color w:val="000000"/>
          <w:sz w:val="24"/>
          <w:szCs w:val="24"/>
        </w:rPr>
        <w:t xml:space="preserve">121 952 </w:t>
      </w:r>
      <w:r w:rsidR="00396F97" w:rsidRPr="00436D15">
        <w:rPr>
          <w:rFonts w:ascii="Times New Roman" w:eastAsia="Times New Roman" w:hAnsi="Times New Roman" w:cs="Times New Roman"/>
          <w:color w:val="000000"/>
          <w:sz w:val="24"/>
          <w:szCs w:val="24"/>
        </w:rPr>
        <w:t>руб.</w:t>
      </w:r>
    </w:p>
    <w:p w:rsidR="00384CF9" w:rsidRPr="00436D15" w:rsidRDefault="00C34473" w:rsidP="00436D15">
      <w:pPr>
        <w:spacing w:line="240" w:lineRule="auto"/>
        <w:jc w:val="both"/>
        <w:rPr>
          <w:rFonts w:ascii="Times New Roman" w:hAnsi="Times New Roman"/>
          <w:sz w:val="24"/>
          <w:szCs w:val="24"/>
        </w:rPr>
      </w:pPr>
      <w:r w:rsidRPr="00436D15">
        <w:rPr>
          <w:rFonts w:ascii="Times New Roman" w:hAnsi="Times New Roman"/>
          <w:sz w:val="24"/>
          <w:szCs w:val="24"/>
        </w:rPr>
        <w:tab/>
      </w:r>
      <w:r w:rsidR="00A727F5" w:rsidRPr="00436D15">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36D15" w:rsidRDefault="00436D15" w:rsidP="00436D15">
      <w:pPr>
        <w:spacing w:line="240" w:lineRule="auto"/>
        <w:ind w:firstLine="708"/>
        <w:jc w:val="both"/>
        <w:rPr>
          <w:rFonts w:ascii="Times New Roman" w:hAnsi="Times New Roman"/>
          <w:sz w:val="24"/>
          <w:szCs w:val="24"/>
        </w:rPr>
      </w:pPr>
    </w:p>
    <w:p w:rsidR="00436D15" w:rsidRDefault="00436D15" w:rsidP="00436D15">
      <w:pPr>
        <w:spacing w:line="240" w:lineRule="auto"/>
        <w:ind w:firstLine="708"/>
        <w:jc w:val="both"/>
        <w:rPr>
          <w:rFonts w:ascii="Times New Roman" w:hAnsi="Times New Roman"/>
          <w:sz w:val="24"/>
          <w:szCs w:val="24"/>
        </w:rPr>
      </w:pPr>
    </w:p>
    <w:p w:rsidR="004220CA" w:rsidRPr="00436D15" w:rsidRDefault="00E36230" w:rsidP="00436D15">
      <w:pPr>
        <w:spacing w:line="240" w:lineRule="auto"/>
        <w:ind w:firstLine="708"/>
        <w:jc w:val="both"/>
        <w:rPr>
          <w:rFonts w:ascii="Times New Roman" w:hAnsi="Times New Roman"/>
          <w:sz w:val="24"/>
          <w:szCs w:val="24"/>
        </w:rPr>
      </w:pPr>
      <w:bookmarkStart w:id="0" w:name="_GoBack"/>
      <w:bookmarkEnd w:id="0"/>
      <w:r w:rsidRPr="00436D15">
        <w:rPr>
          <w:rFonts w:ascii="Times New Roman" w:hAnsi="Times New Roman"/>
          <w:sz w:val="24"/>
          <w:szCs w:val="24"/>
        </w:rPr>
        <w:t xml:space="preserve">На 1.01.2019 г. сумма долга </w:t>
      </w:r>
      <w:r w:rsidR="006C65E9" w:rsidRPr="00436D15">
        <w:rPr>
          <w:rFonts w:ascii="Times New Roman" w:hAnsi="Times New Roman"/>
          <w:sz w:val="24"/>
          <w:szCs w:val="24"/>
        </w:rPr>
        <w:t>3</w:t>
      </w:r>
      <w:r w:rsidR="00165D7C" w:rsidRPr="00436D15">
        <w:rPr>
          <w:rFonts w:ascii="Times New Roman" w:hAnsi="Times New Roman"/>
          <w:sz w:val="24"/>
          <w:szCs w:val="24"/>
        </w:rPr>
        <w:t xml:space="preserve">-х </w:t>
      </w:r>
      <w:r w:rsidRPr="00436D15">
        <w:rPr>
          <w:rFonts w:ascii="Times New Roman" w:hAnsi="Times New Roman"/>
          <w:sz w:val="24"/>
          <w:szCs w:val="24"/>
        </w:rPr>
        <w:t>квартир составляет</w:t>
      </w:r>
      <w:r w:rsidR="00165D7C" w:rsidRPr="00436D15">
        <w:rPr>
          <w:color w:val="000000"/>
          <w:sz w:val="24"/>
          <w:szCs w:val="24"/>
        </w:rPr>
        <w:t xml:space="preserve"> </w:t>
      </w:r>
      <w:r w:rsidR="006C65E9" w:rsidRPr="00436D15">
        <w:rPr>
          <w:color w:val="000000"/>
          <w:sz w:val="24"/>
          <w:szCs w:val="24"/>
        </w:rPr>
        <w:t xml:space="preserve">  </w:t>
      </w:r>
      <w:r w:rsidR="006C65E9" w:rsidRPr="00436D15">
        <w:rPr>
          <w:rFonts w:ascii="Times New Roman" w:hAnsi="Times New Roman"/>
          <w:sz w:val="24"/>
          <w:szCs w:val="24"/>
        </w:rPr>
        <w:t>72 764,48</w:t>
      </w:r>
      <w:r w:rsidR="006C65E9" w:rsidRPr="00436D15">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116" w:type="dxa"/>
        <w:tblInd w:w="-45" w:type="dxa"/>
        <w:tblLayout w:type="fixed"/>
        <w:tblLook w:val="0000" w:firstRow="0" w:lastRow="0" w:firstColumn="0" w:lastColumn="0" w:noHBand="0" w:noVBand="0"/>
      </w:tblPr>
      <w:tblGrid>
        <w:gridCol w:w="531"/>
        <w:gridCol w:w="4327"/>
        <w:gridCol w:w="1753"/>
        <w:gridCol w:w="1752"/>
        <w:gridCol w:w="1753"/>
      </w:tblGrid>
      <w:tr w:rsidR="00F15540" w:rsidTr="00F15540">
        <w:tblPrEx>
          <w:tblCellMar>
            <w:top w:w="0" w:type="dxa"/>
            <w:bottom w:w="0" w:type="dxa"/>
          </w:tblCellMar>
        </w:tblPrEx>
        <w:trPr>
          <w:trHeight w:val="927"/>
        </w:trPr>
        <w:tc>
          <w:tcPr>
            <w:tcW w:w="531" w:type="dxa"/>
            <w:tcBorders>
              <w:top w:val="single" w:sz="12" w:space="0" w:color="000000"/>
              <w:left w:val="single" w:sz="12" w:space="0" w:color="000000"/>
              <w:bottom w:val="nil"/>
              <w:right w:val="single" w:sz="6" w:space="0" w:color="000000"/>
            </w:tcBorders>
          </w:tcPr>
          <w:p w:rsidR="00F15540" w:rsidRDefault="00F155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327" w:type="dxa"/>
            <w:tcBorders>
              <w:top w:val="single" w:sz="12" w:space="0" w:color="000000"/>
              <w:left w:val="single" w:sz="6" w:space="0" w:color="000000"/>
              <w:bottom w:val="nil"/>
              <w:right w:val="single" w:sz="6" w:space="0" w:color="000000"/>
            </w:tcBorders>
          </w:tcPr>
          <w:p w:rsidR="00F15540" w:rsidRDefault="00F155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53" w:type="dxa"/>
            <w:tcBorders>
              <w:top w:val="single" w:sz="12" w:space="0" w:color="000000"/>
              <w:left w:val="nil"/>
              <w:bottom w:val="nil"/>
              <w:right w:val="single" w:sz="6" w:space="0" w:color="000000"/>
            </w:tcBorders>
          </w:tcPr>
          <w:p w:rsidR="00F15540" w:rsidRDefault="00F155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752" w:type="dxa"/>
            <w:tcBorders>
              <w:top w:val="single" w:sz="12" w:space="0" w:color="000000"/>
              <w:left w:val="nil"/>
              <w:bottom w:val="nil"/>
              <w:right w:val="single" w:sz="6" w:space="0" w:color="000000"/>
            </w:tcBorders>
          </w:tcPr>
          <w:p w:rsidR="00F15540" w:rsidRDefault="00F155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53" w:type="dxa"/>
            <w:tcBorders>
              <w:top w:val="single" w:sz="12" w:space="0" w:color="000000"/>
              <w:left w:val="nil"/>
              <w:bottom w:val="nil"/>
              <w:right w:val="single" w:sz="6" w:space="0" w:color="000000"/>
            </w:tcBorders>
          </w:tcPr>
          <w:p w:rsidR="00F15540" w:rsidRDefault="00F15540">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F15540" w:rsidTr="00F15540">
        <w:tblPrEx>
          <w:tblCellMar>
            <w:top w:w="0" w:type="dxa"/>
            <w:bottom w:w="0" w:type="dxa"/>
          </w:tblCellMar>
        </w:tblPrEx>
        <w:trPr>
          <w:trHeight w:val="293"/>
        </w:trPr>
        <w:tc>
          <w:tcPr>
            <w:tcW w:w="4858" w:type="dxa"/>
            <w:gridSpan w:val="2"/>
            <w:tcBorders>
              <w:top w:val="single" w:sz="12" w:space="0" w:color="000000"/>
              <w:left w:val="single" w:sz="12" w:space="0" w:color="000000"/>
              <w:bottom w:val="single" w:sz="12" w:space="0" w:color="000000"/>
              <w:right w:val="nil"/>
            </w:tcBorders>
          </w:tcPr>
          <w:p w:rsidR="00F15540" w:rsidRDefault="00F15540">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Копылова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9</w:t>
            </w:r>
          </w:p>
        </w:tc>
        <w:tc>
          <w:tcPr>
            <w:tcW w:w="1753" w:type="dxa"/>
            <w:tcBorders>
              <w:top w:val="single" w:sz="12" w:space="0" w:color="000000"/>
              <w:left w:val="single" w:sz="6" w:space="0" w:color="000000"/>
              <w:bottom w:val="single" w:sz="12" w:space="0" w:color="000000"/>
              <w:right w:val="nil"/>
            </w:tcBorders>
          </w:tcPr>
          <w:p w:rsidR="00F15540" w:rsidRDefault="00F1554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6 160 932,31</w:t>
            </w:r>
          </w:p>
        </w:tc>
        <w:tc>
          <w:tcPr>
            <w:tcW w:w="1752" w:type="dxa"/>
            <w:tcBorders>
              <w:top w:val="single" w:sz="12" w:space="0" w:color="000000"/>
              <w:left w:val="single" w:sz="6" w:space="0" w:color="000000"/>
              <w:bottom w:val="single" w:sz="12" w:space="0" w:color="000000"/>
              <w:right w:val="nil"/>
            </w:tcBorders>
          </w:tcPr>
          <w:p w:rsidR="00F15540" w:rsidRDefault="00F1554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6 016 763,40</w:t>
            </w:r>
          </w:p>
        </w:tc>
        <w:tc>
          <w:tcPr>
            <w:tcW w:w="1753" w:type="dxa"/>
            <w:tcBorders>
              <w:top w:val="single" w:sz="12" w:space="0" w:color="000000"/>
              <w:left w:val="single" w:sz="6" w:space="0" w:color="000000"/>
              <w:bottom w:val="single" w:sz="12" w:space="0" w:color="000000"/>
              <w:right w:val="single" w:sz="6" w:space="0" w:color="auto"/>
            </w:tcBorders>
          </w:tcPr>
          <w:p w:rsidR="00F15540" w:rsidRDefault="00F1554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5 502 551,32</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1 655 650,51</w:t>
            </w:r>
          </w:p>
        </w:tc>
        <w:tc>
          <w:tcPr>
            <w:tcW w:w="1752"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1 631 105,77</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1 710 344,47</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483 474,16</w:t>
            </w:r>
          </w:p>
        </w:tc>
        <w:tc>
          <w:tcPr>
            <w:tcW w:w="1752"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433 540,44</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482 516,44</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978 224,75</w:t>
            </w:r>
          </w:p>
        </w:tc>
        <w:tc>
          <w:tcPr>
            <w:tcW w:w="1752"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916 850,44</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961 247,37</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40 320,00</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40 268,67</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40 320,00</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274 196,87</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273 561,96</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162 670,68</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Охрана</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191,14</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Содержание автоматических ворот</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23 145,00</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22 992,32</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p>
        </w:tc>
      </w:tr>
      <w:tr w:rsidR="00F15540" w:rsidTr="00F15540">
        <w:tblPrEx>
          <w:tblCellMar>
            <w:top w:w="0" w:type="dxa"/>
            <w:bottom w:w="0" w:type="dxa"/>
          </w:tblCellMar>
        </w:tblPrEx>
        <w:trPr>
          <w:trHeight w:val="774"/>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924 099,24</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921 965,61</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1 337 321,92</w:t>
            </w:r>
          </w:p>
        </w:tc>
      </w:tr>
      <w:tr w:rsidR="00F15540" w:rsidTr="00F15540">
        <w:tblPrEx>
          <w:tblCellMar>
            <w:top w:w="0" w:type="dxa"/>
            <w:bottom w:w="0" w:type="dxa"/>
          </w:tblCellMar>
        </w:tblPrEx>
        <w:trPr>
          <w:trHeight w:val="1032"/>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534 395,38</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533 586,91</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536 243,16</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383 025,48</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381 970,62</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258 801,00</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258 327,50</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271 887,28</w:t>
            </w:r>
          </w:p>
        </w:tc>
      </w:tr>
      <w:tr w:rsidR="00F15540" w:rsidTr="00F15540">
        <w:tblPrEx>
          <w:tblCellMar>
            <w:top w:w="0" w:type="dxa"/>
            <w:bottom w:w="0" w:type="dxa"/>
          </w:tblCellMar>
        </w:tblPrEx>
        <w:trPr>
          <w:trHeight w:val="281"/>
        </w:trPr>
        <w:tc>
          <w:tcPr>
            <w:tcW w:w="531" w:type="dxa"/>
            <w:tcBorders>
              <w:top w:val="single" w:sz="6" w:space="0" w:color="000000"/>
              <w:left w:val="single" w:sz="12"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327"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53" w:type="dxa"/>
            <w:tcBorders>
              <w:top w:val="single" w:sz="6" w:space="0" w:color="000000"/>
              <w:left w:val="nil"/>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605 599,92</w:t>
            </w:r>
          </w:p>
        </w:tc>
        <w:tc>
          <w:tcPr>
            <w:tcW w:w="1752" w:type="dxa"/>
            <w:tcBorders>
              <w:top w:val="single" w:sz="6" w:space="0" w:color="000000"/>
              <w:left w:val="nil"/>
              <w:bottom w:val="single" w:sz="6" w:space="0" w:color="000000"/>
              <w:right w:val="nil"/>
            </w:tcBorders>
          </w:tcPr>
          <w:p w:rsidR="00F15540" w:rsidRDefault="00F1554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602 402,02</w:t>
            </w:r>
          </w:p>
        </w:tc>
        <w:tc>
          <w:tcPr>
            <w:tcW w:w="1753" w:type="dxa"/>
            <w:tcBorders>
              <w:top w:val="single" w:sz="6" w:space="0" w:color="000000"/>
              <w:left w:val="single" w:sz="6" w:space="0" w:color="000000"/>
              <w:bottom w:val="single" w:sz="6" w:space="0" w:color="000000"/>
              <w:right w:val="single" w:sz="6" w:space="0" w:color="000000"/>
            </w:tcBorders>
          </w:tcPr>
          <w:p w:rsidR="00F15540" w:rsidRDefault="00F15540">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259" w:rsidRDefault="00D12259" w:rsidP="0064653C">
      <w:pPr>
        <w:spacing w:after="0" w:line="240" w:lineRule="auto"/>
      </w:pPr>
      <w:r>
        <w:separator/>
      </w:r>
    </w:p>
  </w:endnote>
  <w:endnote w:type="continuationSeparator" w:id="0">
    <w:p w:rsidR="00D12259" w:rsidRDefault="00D1225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259" w:rsidRDefault="00D12259" w:rsidP="0064653C">
      <w:pPr>
        <w:spacing w:after="0" w:line="240" w:lineRule="auto"/>
      </w:pPr>
      <w:r>
        <w:separator/>
      </w:r>
    </w:p>
  </w:footnote>
  <w:footnote w:type="continuationSeparator" w:id="0">
    <w:p w:rsidR="00D12259" w:rsidRDefault="00D1225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70D4"/>
    <w:rsid w:val="0043048E"/>
    <w:rsid w:val="0043405D"/>
    <w:rsid w:val="004357CE"/>
    <w:rsid w:val="00436C8B"/>
    <w:rsid w:val="00436D15"/>
    <w:rsid w:val="00443965"/>
    <w:rsid w:val="00443A8D"/>
    <w:rsid w:val="00447503"/>
    <w:rsid w:val="00447710"/>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EFA"/>
    <w:rsid w:val="00666282"/>
    <w:rsid w:val="00670452"/>
    <w:rsid w:val="00670B9E"/>
    <w:rsid w:val="00672A49"/>
    <w:rsid w:val="006740FB"/>
    <w:rsid w:val="006759FF"/>
    <w:rsid w:val="00677444"/>
    <w:rsid w:val="006818FC"/>
    <w:rsid w:val="00681BF0"/>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4A5D"/>
    <w:rsid w:val="008B0300"/>
    <w:rsid w:val="008B4427"/>
    <w:rsid w:val="008B4AAC"/>
    <w:rsid w:val="008B55A6"/>
    <w:rsid w:val="008B5B32"/>
    <w:rsid w:val="008B742C"/>
    <w:rsid w:val="008C13A3"/>
    <w:rsid w:val="008C5912"/>
    <w:rsid w:val="008C6A15"/>
    <w:rsid w:val="008D3DF4"/>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4171"/>
    <w:rsid w:val="0099650B"/>
    <w:rsid w:val="009A0B20"/>
    <w:rsid w:val="009A0F2E"/>
    <w:rsid w:val="009A4ACF"/>
    <w:rsid w:val="009A5C36"/>
    <w:rsid w:val="009A6FA2"/>
    <w:rsid w:val="009A7861"/>
    <w:rsid w:val="009B1021"/>
    <w:rsid w:val="009B630D"/>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90E09"/>
    <w:rsid w:val="00C93769"/>
    <w:rsid w:val="00C93B55"/>
    <w:rsid w:val="00CA20CA"/>
    <w:rsid w:val="00CA2419"/>
    <w:rsid w:val="00CA3451"/>
    <w:rsid w:val="00CB150F"/>
    <w:rsid w:val="00CB20B0"/>
    <w:rsid w:val="00CB3382"/>
    <w:rsid w:val="00CB428F"/>
    <w:rsid w:val="00CB4496"/>
    <w:rsid w:val="00CB7DE8"/>
    <w:rsid w:val="00CC2DE5"/>
    <w:rsid w:val="00CD4961"/>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441B"/>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7043-30AE-4877-961E-C0AFB921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21</cp:revision>
  <cp:lastPrinted>2019-03-15T12:02:00Z</cp:lastPrinted>
  <dcterms:created xsi:type="dcterms:W3CDTF">2019-03-26T07:38:00Z</dcterms:created>
  <dcterms:modified xsi:type="dcterms:W3CDTF">2019-03-26T07:50:00Z</dcterms:modified>
</cp:coreProperties>
</file>