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CE495E">
        <w:rPr>
          <w:rFonts w:ascii="Times New Roman" w:hAnsi="Times New Roman" w:cs="Times New Roman"/>
          <w:b/>
          <w:sz w:val="24"/>
          <w:szCs w:val="24"/>
        </w:rPr>
        <w:t>1</w:t>
      </w:r>
      <w:r w:rsidR="0095711F">
        <w:rPr>
          <w:rFonts w:ascii="Times New Roman" w:hAnsi="Times New Roman" w:cs="Times New Roman"/>
          <w:b/>
          <w:sz w:val="24"/>
          <w:szCs w:val="24"/>
        </w:rPr>
        <w:t xml:space="preserve">6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CE495E">
        <w:rPr>
          <w:rFonts w:ascii="Times New Roman" w:hAnsi="Times New Roman" w:cs="Times New Roman"/>
          <w:b/>
          <w:sz w:val="24"/>
          <w:szCs w:val="24"/>
        </w:rPr>
        <w:t>Чапаева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B21871" w:rsidRPr="00BB1302" w:rsidRDefault="00B21871" w:rsidP="00BB1302">
      <w:pPr>
        <w:spacing w:after="0" w:line="240" w:lineRule="auto"/>
        <w:jc w:val="both"/>
        <w:rPr>
          <w:rFonts w:ascii="Times New Roman" w:hAnsi="Times New Roman" w:cs="Times New Roman"/>
          <w:sz w:val="24"/>
          <w:szCs w:val="24"/>
        </w:rPr>
      </w:pPr>
    </w:p>
    <w:p w:rsidR="00C90E09" w:rsidRPr="00E46ECC" w:rsidRDefault="00C90E09" w:rsidP="00E46ECC">
      <w:pPr>
        <w:spacing w:line="240" w:lineRule="auto"/>
        <w:ind w:firstLine="708"/>
        <w:jc w:val="both"/>
        <w:rPr>
          <w:rFonts w:ascii="Times New Roman" w:hAnsi="Times New Roman" w:cs="Times New Roman"/>
          <w:sz w:val="24"/>
          <w:szCs w:val="24"/>
        </w:rPr>
      </w:pPr>
      <w:r w:rsidRPr="00E46ECC">
        <w:rPr>
          <w:rFonts w:ascii="Times New Roman" w:hAnsi="Times New Roman" w:cs="Times New Roman"/>
          <w:sz w:val="24"/>
          <w:szCs w:val="24"/>
        </w:rPr>
        <w:t>В  2018 году управление жилым домом №16 по ул. Чапаева осуществлялось управляющей компанией «Жилище и Комфорт».</w:t>
      </w:r>
    </w:p>
    <w:p w:rsidR="00C90E09" w:rsidRPr="00E46ECC" w:rsidRDefault="00C90E09" w:rsidP="00E46ECC">
      <w:pPr>
        <w:spacing w:line="240" w:lineRule="auto"/>
        <w:ind w:firstLine="708"/>
        <w:jc w:val="both"/>
        <w:rPr>
          <w:rFonts w:ascii="Times New Roman" w:hAnsi="Times New Roman" w:cs="Times New Roman"/>
          <w:sz w:val="24"/>
          <w:szCs w:val="24"/>
        </w:rPr>
      </w:pPr>
      <w:r w:rsidRPr="00E46ECC">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 xml:space="preserve">Водоснабжение (холодная вода)  и  </w:t>
      </w:r>
      <w:proofErr w:type="spellStart"/>
      <w:r w:rsidRPr="00E46ECC">
        <w:rPr>
          <w:rFonts w:ascii="Times New Roman" w:hAnsi="Times New Roman" w:cs="Times New Roman"/>
          <w:sz w:val="24"/>
          <w:szCs w:val="24"/>
        </w:rPr>
        <w:t>канализование</w:t>
      </w:r>
      <w:proofErr w:type="spellEnd"/>
      <w:r w:rsidRPr="00E46ECC">
        <w:rPr>
          <w:rFonts w:ascii="Times New Roman" w:hAnsi="Times New Roman" w:cs="Times New Roman"/>
          <w:sz w:val="24"/>
          <w:szCs w:val="24"/>
        </w:rPr>
        <w:t xml:space="preserve">   - МУП «Водоканал»</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Отопление и подогрев воды - ОАО  Генерирующая компания «Казанские тепловые сети»</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Электроснабжение - ОАО «</w:t>
      </w:r>
      <w:proofErr w:type="spellStart"/>
      <w:r w:rsidRPr="00E46ECC">
        <w:rPr>
          <w:rFonts w:ascii="Times New Roman" w:hAnsi="Times New Roman" w:cs="Times New Roman"/>
          <w:sz w:val="24"/>
          <w:szCs w:val="24"/>
        </w:rPr>
        <w:t>Татэнергосбыт</w:t>
      </w:r>
      <w:proofErr w:type="spellEnd"/>
      <w:r w:rsidRPr="00E46ECC">
        <w:rPr>
          <w:rFonts w:ascii="Times New Roman" w:hAnsi="Times New Roman" w:cs="Times New Roman"/>
          <w:sz w:val="24"/>
          <w:szCs w:val="24"/>
        </w:rPr>
        <w:t>»</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Дератизация – ООО «Мангуст-Д»</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 xml:space="preserve">Лифт-  ООО  «Лифт </w:t>
      </w:r>
      <w:proofErr w:type="spellStart"/>
      <w:r w:rsidRPr="00E46ECC">
        <w:rPr>
          <w:rFonts w:ascii="Times New Roman" w:hAnsi="Times New Roman" w:cs="Times New Roman"/>
          <w:sz w:val="24"/>
          <w:szCs w:val="24"/>
        </w:rPr>
        <w:t>СтройСервис</w:t>
      </w:r>
      <w:proofErr w:type="spellEnd"/>
      <w:r w:rsidRPr="00E46ECC">
        <w:rPr>
          <w:rFonts w:ascii="Times New Roman" w:hAnsi="Times New Roman" w:cs="Times New Roman"/>
          <w:sz w:val="24"/>
          <w:szCs w:val="24"/>
        </w:rPr>
        <w:t>»</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Антенна - ООО «Связь Телевизионные коммуникации»</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Вентиляция – ООО «</w:t>
      </w:r>
      <w:proofErr w:type="spellStart"/>
      <w:r w:rsidRPr="00E46ECC">
        <w:rPr>
          <w:rFonts w:ascii="Times New Roman" w:hAnsi="Times New Roman" w:cs="Times New Roman"/>
          <w:sz w:val="24"/>
          <w:szCs w:val="24"/>
        </w:rPr>
        <w:t>РемСтрой</w:t>
      </w:r>
      <w:proofErr w:type="spellEnd"/>
      <w:r w:rsidRPr="00E46ECC">
        <w:rPr>
          <w:rFonts w:ascii="Times New Roman" w:hAnsi="Times New Roman" w:cs="Times New Roman"/>
          <w:sz w:val="24"/>
          <w:szCs w:val="24"/>
        </w:rPr>
        <w:t>»</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Вывоз  ТБО – ИП «Алтынбаев М.Р»</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Чистая вода – ООО «Чистая вода»</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 xml:space="preserve"> Содержание двора и уборку подъезда, осуществляет «Газовые поставки» тел.233-48-78.</w:t>
      </w:r>
    </w:p>
    <w:p w:rsidR="00C90E09" w:rsidRPr="00E46ECC" w:rsidRDefault="00C90E09" w:rsidP="00E46ECC">
      <w:pPr>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 же жилого здания, обслуживание домофонов  и системы электроснабжения - ООО «РЭСС» тел. 233-42-43, телефоны единой диспетчерской службы 233-48-78, 258-06-93. </w:t>
      </w:r>
    </w:p>
    <w:p w:rsidR="00C90E09" w:rsidRPr="00E46ECC" w:rsidRDefault="00C90E09" w:rsidP="00E46ECC">
      <w:pPr>
        <w:spacing w:after="0" w:line="240" w:lineRule="auto"/>
        <w:jc w:val="both"/>
        <w:rPr>
          <w:rFonts w:ascii="Times New Roman" w:hAnsi="Times New Roman" w:cs="Times New Roman"/>
          <w:sz w:val="24"/>
          <w:szCs w:val="24"/>
        </w:rPr>
      </w:pPr>
    </w:p>
    <w:p w:rsidR="00C90E09" w:rsidRPr="00E46ECC" w:rsidRDefault="00C90E09" w:rsidP="00E46ECC">
      <w:pPr>
        <w:spacing w:after="0" w:line="240" w:lineRule="auto"/>
        <w:ind w:firstLine="708"/>
        <w:jc w:val="both"/>
        <w:rPr>
          <w:rFonts w:ascii="Times New Roman" w:hAnsi="Times New Roman" w:cs="Times New Roman"/>
          <w:sz w:val="24"/>
          <w:szCs w:val="24"/>
        </w:rPr>
      </w:pPr>
      <w:r w:rsidRPr="00E46ECC">
        <w:rPr>
          <w:rFonts w:ascii="Times New Roman" w:hAnsi="Times New Roman" w:cs="Times New Roman"/>
          <w:sz w:val="24"/>
          <w:szCs w:val="24"/>
        </w:rPr>
        <w:t>Тарифы за жилищные услуги утверждены протоколом общего собрания собственников.</w:t>
      </w:r>
    </w:p>
    <w:p w:rsidR="00C90E09" w:rsidRPr="00E46ECC" w:rsidRDefault="00C90E09" w:rsidP="00E46ECC">
      <w:pPr>
        <w:spacing w:after="0" w:line="240" w:lineRule="auto"/>
        <w:jc w:val="both"/>
        <w:rPr>
          <w:rFonts w:ascii="Times New Roman" w:hAnsi="Times New Roman" w:cs="Times New Roman"/>
          <w:sz w:val="24"/>
          <w:szCs w:val="24"/>
        </w:rPr>
      </w:pPr>
    </w:p>
    <w:p w:rsidR="00C90E09" w:rsidRPr="00E46ECC" w:rsidRDefault="00C90E09" w:rsidP="00FF2470">
      <w:pPr>
        <w:spacing w:after="0" w:line="240" w:lineRule="auto"/>
        <w:ind w:firstLine="708"/>
        <w:jc w:val="both"/>
        <w:rPr>
          <w:rFonts w:ascii="Times New Roman" w:hAnsi="Times New Roman" w:cs="Times New Roman"/>
          <w:sz w:val="24"/>
          <w:szCs w:val="24"/>
        </w:rPr>
      </w:pPr>
      <w:r w:rsidRPr="00E46ECC">
        <w:rPr>
          <w:rFonts w:ascii="Times New Roman" w:hAnsi="Times New Roman" w:cs="Times New Roman"/>
          <w:sz w:val="24"/>
          <w:szCs w:val="24"/>
        </w:rPr>
        <w:t xml:space="preserve">В  2018 году за счет средств </w:t>
      </w:r>
      <w:r w:rsidRPr="00E46ECC">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E46ECC">
        <w:rPr>
          <w:rFonts w:ascii="Times New Roman" w:hAnsi="Times New Roman" w:cs="Times New Roman"/>
          <w:sz w:val="24"/>
          <w:szCs w:val="24"/>
        </w:rPr>
        <w:t xml:space="preserve">   управляющая компания проводила  следующие работы</w:t>
      </w:r>
      <w:r w:rsidR="00FF2470">
        <w:rPr>
          <w:rFonts w:ascii="Times New Roman" w:hAnsi="Times New Roman" w:cs="Times New Roman"/>
          <w:sz w:val="24"/>
          <w:szCs w:val="24"/>
        </w:rPr>
        <w:t>:</w:t>
      </w:r>
    </w:p>
    <w:p w:rsidR="00C90E09" w:rsidRPr="00FF2470" w:rsidRDefault="00C90E09" w:rsidP="00FF2470">
      <w:pPr>
        <w:pStyle w:val="a6"/>
        <w:numPr>
          <w:ilvl w:val="0"/>
          <w:numId w:val="4"/>
        </w:numPr>
        <w:spacing w:line="240" w:lineRule="auto"/>
        <w:ind w:left="927"/>
        <w:jc w:val="both"/>
        <w:rPr>
          <w:rFonts w:ascii="Times New Roman" w:hAnsi="Times New Roman" w:cs="Times New Roman"/>
          <w:sz w:val="24"/>
          <w:szCs w:val="24"/>
        </w:rPr>
      </w:pPr>
      <w:r w:rsidRPr="00E46ECC">
        <w:rPr>
          <w:rFonts w:ascii="Times New Roman" w:hAnsi="Times New Roman" w:cs="Times New Roman"/>
          <w:sz w:val="24"/>
          <w:szCs w:val="24"/>
        </w:rPr>
        <w:t xml:space="preserve">Поддержание в технически исправном состоянии всех  систем </w:t>
      </w:r>
      <w:r w:rsidRPr="00FF2470">
        <w:rPr>
          <w:rFonts w:ascii="Times New Roman" w:hAnsi="Times New Roman" w:cs="Times New Roman"/>
          <w:sz w:val="24"/>
          <w:szCs w:val="24"/>
        </w:rPr>
        <w:t>и элементов дома в течение всего года.</w:t>
      </w:r>
    </w:p>
    <w:p w:rsidR="00C90E09" w:rsidRPr="00E46ECC" w:rsidRDefault="00C90E09" w:rsidP="00E46ECC">
      <w:pPr>
        <w:pStyle w:val="a6"/>
        <w:numPr>
          <w:ilvl w:val="0"/>
          <w:numId w:val="4"/>
        </w:numPr>
        <w:spacing w:line="240" w:lineRule="auto"/>
        <w:ind w:left="927"/>
        <w:jc w:val="both"/>
        <w:rPr>
          <w:rFonts w:ascii="Times New Roman" w:hAnsi="Times New Roman" w:cs="Times New Roman"/>
          <w:sz w:val="24"/>
          <w:szCs w:val="24"/>
        </w:rPr>
      </w:pPr>
      <w:r w:rsidRPr="00E46ECC">
        <w:rPr>
          <w:rFonts w:ascii="Times New Roman" w:hAnsi="Times New Roman" w:cs="Times New Roman"/>
          <w:sz w:val="24"/>
          <w:szCs w:val="24"/>
        </w:rPr>
        <w:t>Выполнение заявок от жителей</w:t>
      </w:r>
      <w:r w:rsidR="00FF2470">
        <w:rPr>
          <w:rFonts w:ascii="Times New Roman" w:hAnsi="Times New Roman" w:cs="Times New Roman"/>
          <w:sz w:val="24"/>
          <w:szCs w:val="24"/>
        </w:rPr>
        <w:t>.</w:t>
      </w:r>
      <w:r w:rsidRPr="00E46ECC">
        <w:rPr>
          <w:rFonts w:ascii="Times New Roman" w:hAnsi="Times New Roman" w:cs="Times New Roman"/>
          <w:sz w:val="24"/>
          <w:szCs w:val="24"/>
        </w:rPr>
        <w:t xml:space="preserve">  </w:t>
      </w:r>
    </w:p>
    <w:p w:rsidR="00C90E09" w:rsidRPr="00E46ECC" w:rsidRDefault="00C90E09" w:rsidP="00E46ECC">
      <w:pPr>
        <w:pStyle w:val="a6"/>
        <w:numPr>
          <w:ilvl w:val="0"/>
          <w:numId w:val="4"/>
        </w:numPr>
        <w:spacing w:line="240" w:lineRule="auto"/>
        <w:ind w:left="927"/>
        <w:jc w:val="both"/>
        <w:rPr>
          <w:rFonts w:ascii="Times New Roman" w:hAnsi="Times New Roman" w:cs="Times New Roman"/>
          <w:sz w:val="24"/>
          <w:szCs w:val="24"/>
        </w:rPr>
      </w:pPr>
      <w:r w:rsidRPr="00E46ECC">
        <w:rPr>
          <w:rFonts w:ascii="Times New Roman" w:hAnsi="Times New Roman" w:cs="Times New Roman"/>
          <w:sz w:val="24"/>
          <w:szCs w:val="24"/>
        </w:rPr>
        <w:t>Устранение аварийных заявок, и  круглосуточное диспетчерское обслуживание.</w:t>
      </w:r>
    </w:p>
    <w:p w:rsidR="00C90E09" w:rsidRPr="00E46ECC" w:rsidRDefault="00C90E09" w:rsidP="00E46ECC">
      <w:pPr>
        <w:pStyle w:val="a6"/>
        <w:numPr>
          <w:ilvl w:val="0"/>
          <w:numId w:val="4"/>
        </w:numPr>
        <w:spacing w:line="240" w:lineRule="auto"/>
        <w:ind w:left="927"/>
        <w:jc w:val="both"/>
        <w:rPr>
          <w:rFonts w:ascii="Times New Roman" w:hAnsi="Times New Roman" w:cs="Times New Roman"/>
          <w:sz w:val="24"/>
          <w:szCs w:val="24"/>
        </w:rPr>
      </w:pPr>
      <w:r w:rsidRPr="00E46ECC">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E46ECC">
        <w:rPr>
          <w:rFonts w:ascii="Times New Roman" w:hAnsi="Times New Roman" w:cs="Times New Roman"/>
          <w:sz w:val="24"/>
          <w:szCs w:val="24"/>
        </w:rPr>
        <w:t>гидропневмопромывка</w:t>
      </w:r>
      <w:proofErr w:type="spellEnd"/>
      <w:r w:rsidRPr="00E46ECC">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E46ECC">
        <w:rPr>
          <w:rFonts w:ascii="Times New Roman" w:hAnsi="Times New Roman" w:cs="Times New Roman"/>
          <w:sz w:val="24"/>
          <w:szCs w:val="24"/>
        </w:rPr>
        <w:t>водоподогревательной</w:t>
      </w:r>
      <w:proofErr w:type="spellEnd"/>
      <w:r w:rsidRPr="00E46ECC">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C90E09" w:rsidRPr="00E46ECC" w:rsidRDefault="00F5467C" w:rsidP="00F546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C90E09" w:rsidRPr="00E46ECC">
        <w:rPr>
          <w:rFonts w:ascii="Times New Roman" w:hAnsi="Times New Roman" w:cs="Times New Roman"/>
          <w:sz w:val="24"/>
          <w:szCs w:val="24"/>
        </w:rPr>
        <w:t xml:space="preserve">роводилась периодическая проверка системы вентиляции дома, ремонт и ревизия МАФ, ремонт и окраска детского и дворового оборудования, ремонт ограждений детской площадки. </w:t>
      </w:r>
    </w:p>
    <w:p w:rsidR="00FF2470" w:rsidRDefault="00FF2470" w:rsidP="00FF2470">
      <w:pPr>
        <w:spacing w:after="0" w:line="240" w:lineRule="auto"/>
        <w:ind w:firstLine="708"/>
        <w:jc w:val="both"/>
        <w:rPr>
          <w:rFonts w:ascii="Times New Roman" w:hAnsi="Times New Roman" w:cs="Times New Roman"/>
          <w:sz w:val="24"/>
          <w:szCs w:val="24"/>
        </w:rPr>
      </w:pPr>
    </w:p>
    <w:p w:rsidR="00C90E09" w:rsidRPr="00E46ECC" w:rsidRDefault="00C90E09" w:rsidP="00FF2470">
      <w:pPr>
        <w:spacing w:after="0" w:line="240" w:lineRule="auto"/>
        <w:ind w:firstLine="708"/>
        <w:jc w:val="both"/>
        <w:rPr>
          <w:rFonts w:ascii="Times New Roman" w:hAnsi="Times New Roman" w:cs="Times New Roman"/>
          <w:sz w:val="24"/>
          <w:szCs w:val="24"/>
        </w:rPr>
      </w:pPr>
      <w:r w:rsidRPr="00E46ECC">
        <w:rPr>
          <w:rFonts w:ascii="Times New Roman" w:hAnsi="Times New Roman" w:cs="Times New Roman"/>
          <w:sz w:val="24"/>
          <w:szCs w:val="24"/>
        </w:rPr>
        <w:t>За счет средств по строке «</w:t>
      </w:r>
      <w:r w:rsidRPr="00E46ECC">
        <w:rPr>
          <w:rFonts w:ascii="Times New Roman" w:hAnsi="Times New Roman" w:cs="Times New Roman"/>
          <w:b/>
          <w:sz w:val="24"/>
          <w:szCs w:val="24"/>
        </w:rPr>
        <w:t>Лифт» и «Содержание лифта» проведена</w:t>
      </w:r>
      <w:r w:rsidRPr="00E46ECC">
        <w:rPr>
          <w:rFonts w:ascii="Times New Roman" w:hAnsi="Times New Roman" w:cs="Times New Roman"/>
          <w:sz w:val="24"/>
          <w:szCs w:val="24"/>
        </w:rPr>
        <w:t xml:space="preserve"> диагностика и страхование лифтов, проводилось аварийное и техническое обслуживание лифтового оборудования.</w:t>
      </w:r>
    </w:p>
    <w:p w:rsidR="00FF2470" w:rsidRDefault="00FF2470" w:rsidP="00FF2470">
      <w:pPr>
        <w:spacing w:after="0" w:line="240" w:lineRule="auto"/>
        <w:ind w:firstLine="708"/>
        <w:jc w:val="both"/>
        <w:rPr>
          <w:rFonts w:ascii="Times New Roman" w:hAnsi="Times New Roman" w:cs="Times New Roman"/>
          <w:sz w:val="24"/>
          <w:szCs w:val="24"/>
        </w:rPr>
      </w:pPr>
    </w:p>
    <w:p w:rsidR="00C90E09" w:rsidRPr="00E46ECC" w:rsidRDefault="00C90E09" w:rsidP="00FF2470">
      <w:pPr>
        <w:spacing w:after="0" w:line="240" w:lineRule="auto"/>
        <w:ind w:firstLine="708"/>
        <w:jc w:val="both"/>
        <w:rPr>
          <w:rFonts w:ascii="Times New Roman" w:hAnsi="Times New Roman" w:cs="Times New Roman"/>
          <w:sz w:val="24"/>
          <w:szCs w:val="24"/>
        </w:rPr>
      </w:pPr>
      <w:r w:rsidRPr="00E46ECC">
        <w:rPr>
          <w:rFonts w:ascii="Times New Roman" w:hAnsi="Times New Roman" w:cs="Times New Roman"/>
          <w:sz w:val="24"/>
          <w:szCs w:val="24"/>
        </w:rPr>
        <w:t xml:space="preserve">За счет средств </w:t>
      </w:r>
      <w:r w:rsidR="00F5467C" w:rsidRPr="00F5467C">
        <w:rPr>
          <w:rFonts w:ascii="Times New Roman" w:hAnsi="Times New Roman" w:cs="Times New Roman"/>
          <w:b/>
          <w:sz w:val="24"/>
          <w:szCs w:val="24"/>
        </w:rPr>
        <w:t>«Т</w:t>
      </w:r>
      <w:r w:rsidRPr="00F5467C">
        <w:rPr>
          <w:rFonts w:ascii="Times New Roman" w:hAnsi="Times New Roman" w:cs="Times New Roman"/>
          <w:b/>
          <w:sz w:val="24"/>
          <w:szCs w:val="24"/>
        </w:rPr>
        <w:t>ехническое обслуживание и ремонт газораспределительных сетей</w:t>
      </w:r>
      <w:r w:rsidR="00F5467C" w:rsidRPr="00F5467C">
        <w:rPr>
          <w:rFonts w:ascii="Times New Roman" w:hAnsi="Times New Roman" w:cs="Times New Roman"/>
          <w:b/>
          <w:sz w:val="24"/>
          <w:szCs w:val="24"/>
        </w:rPr>
        <w:t>»</w:t>
      </w:r>
      <w:r w:rsidRPr="00E46ECC">
        <w:rPr>
          <w:rFonts w:ascii="Times New Roman" w:hAnsi="Times New Roman" w:cs="Times New Roman"/>
          <w:sz w:val="24"/>
          <w:szCs w:val="24"/>
        </w:rPr>
        <w:t xml:space="preserve"> проводился их осмотр и обслуживание. </w:t>
      </w:r>
    </w:p>
    <w:p w:rsidR="00FF2470" w:rsidRDefault="00FF2470" w:rsidP="00FF2470">
      <w:pPr>
        <w:spacing w:after="0" w:line="240" w:lineRule="auto"/>
        <w:ind w:firstLine="708"/>
        <w:jc w:val="both"/>
        <w:rPr>
          <w:rFonts w:ascii="Times New Roman" w:hAnsi="Times New Roman" w:cs="Times New Roman"/>
          <w:sz w:val="24"/>
          <w:szCs w:val="24"/>
        </w:rPr>
      </w:pPr>
    </w:p>
    <w:p w:rsidR="0095711F" w:rsidRPr="00E46ECC" w:rsidRDefault="00C90E09" w:rsidP="00FF2470">
      <w:pPr>
        <w:spacing w:after="0" w:line="240" w:lineRule="auto"/>
        <w:ind w:firstLine="708"/>
        <w:jc w:val="both"/>
        <w:rPr>
          <w:rFonts w:ascii="Times New Roman" w:hAnsi="Times New Roman" w:cs="Times New Roman"/>
          <w:sz w:val="24"/>
          <w:szCs w:val="24"/>
        </w:rPr>
      </w:pPr>
      <w:r w:rsidRPr="00E46ECC">
        <w:rPr>
          <w:rFonts w:ascii="Times New Roman" w:hAnsi="Times New Roman" w:cs="Times New Roman"/>
          <w:sz w:val="24"/>
          <w:szCs w:val="24"/>
        </w:rPr>
        <w:t>За счет средств по строке «</w:t>
      </w:r>
      <w:r w:rsidRPr="00E46ECC">
        <w:rPr>
          <w:rFonts w:ascii="Times New Roman" w:hAnsi="Times New Roman" w:cs="Times New Roman"/>
          <w:b/>
          <w:sz w:val="24"/>
          <w:szCs w:val="24"/>
        </w:rPr>
        <w:t>Уборка, содержание (санитарно-гигиеническая очистка) помещений общего пользования, а так</w:t>
      </w:r>
      <w:bookmarkStart w:id="0" w:name="_GoBack"/>
      <w:bookmarkEnd w:id="0"/>
      <w:r w:rsidRPr="00E46ECC">
        <w:rPr>
          <w:rFonts w:ascii="Times New Roman" w:hAnsi="Times New Roman" w:cs="Times New Roman"/>
          <w:b/>
          <w:sz w:val="24"/>
          <w:szCs w:val="24"/>
        </w:rPr>
        <w:t>же земельного участка, входящего в состав общего</w:t>
      </w:r>
      <w:r w:rsidRPr="00E46ECC">
        <w:rPr>
          <w:rFonts w:ascii="Times New Roman" w:hAnsi="Times New Roman" w:cs="Times New Roman"/>
          <w:sz w:val="24"/>
          <w:szCs w:val="24"/>
        </w:rPr>
        <w:t xml:space="preserve"> </w:t>
      </w:r>
      <w:r w:rsidRPr="00E46ECC">
        <w:rPr>
          <w:rFonts w:ascii="Times New Roman" w:hAnsi="Times New Roman" w:cs="Times New Roman"/>
          <w:b/>
          <w:sz w:val="24"/>
          <w:szCs w:val="24"/>
        </w:rPr>
        <w:t>имущества</w:t>
      </w:r>
      <w:r w:rsidRPr="00E46ECC">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в зимний период осуществлялась механическая и ручная уборка  снега, проводилась подсыпка песка в песочницу,  посыпка тротуаров </w:t>
      </w:r>
      <w:proofErr w:type="spellStart"/>
      <w:r w:rsidRPr="00E46ECC">
        <w:rPr>
          <w:rFonts w:ascii="Times New Roman" w:hAnsi="Times New Roman" w:cs="Times New Roman"/>
          <w:sz w:val="24"/>
          <w:szCs w:val="24"/>
        </w:rPr>
        <w:t>песко</w:t>
      </w:r>
      <w:proofErr w:type="spellEnd"/>
      <w:r w:rsidRPr="00E46ECC">
        <w:rPr>
          <w:rFonts w:ascii="Times New Roman" w:hAnsi="Times New Roman" w:cs="Times New Roman"/>
          <w:sz w:val="24"/>
          <w:szCs w:val="24"/>
        </w:rPr>
        <w:t xml:space="preserve">-соляной смесью. Проводилась высадка цветов. В чистоте содержалась контейнерная площадка, подвергались (дезинсекционной) обработке подвал и </w:t>
      </w:r>
      <w:proofErr w:type="spellStart"/>
      <w:r w:rsidRPr="00E46ECC">
        <w:rPr>
          <w:rFonts w:ascii="Times New Roman" w:hAnsi="Times New Roman" w:cs="Times New Roman"/>
          <w:sz w:val="24"/>
          <w:szCs w:val="24"/>
        </w:rPr>
        <w:t>тех.этаж</w:t>
      </w:r>
      <w:proofErr w:type="spellEnd"/>
      <w:r w:rsidRPr="00E46ECC">
        <w:rPr>
          <w:rFonts w:ascii="Times New Roman" w:hAnsi="Times New Roman" w:cs="Times New Roman"/>
          <w:sz w:val="24"/>
          <w:szCs w:val="24"/>
        </w:rPr>
        <w:t>. Согласно графика проводился вывоз мусора.</w:t>
      </w:r>
    </w:p>
    <w:p w:rsidR="0095711F" w:rsidRPr="00E46ECC" w:rsidRDefault="0095711F" w:rsidP="00E46ECC">
      <w:pPr>
        <w:spacing w:after="0" w:line="240" w:lineRule="auto"/>
        <w:ind w:firstLine="708"/>
        <w:jc w:val="both"/>
        <w:rPr>
          <w:rFonts w:ascii="Times New Roman" w:hAnsi="Times New Roman" w:cs="Times New Roman"/>
          <w:sz w:val="24"/>
          <w:szCs w:val="24"/>
        </w:rPr>
      </w:pPr>
    </w:p>
    <w:p w:rsidR="005B25F8" w:rsidRPr="00E46ECC" w:rsidRDefault="005B25F8" w:rsidP="00E46ECC">
      <w:pPr>
        <w:spacing w:after="0" w:line="240" w:lineRule="auto"/>
        <w:jc w:val="center"/>
        <w:outlineLvl w:val="0"/>
        <w:rPr>
          <w:rFonts w:ascii="Times New Roman" w:hAnsi="Times New Roman" w:cs="Times New Roman"/>
          <w:sz w:val="24"/>
          <w:szCs w:val="24"/>
        </w:rPr>
      </w:pPr>
    </w:p>
    <w:p w:rsidR="001C0AE4" w:rsidRPr="00E46ECC" w:rsidRDefault="00237844" w:rsidP="00E46ECC">
      <w:pPr>
        <w:spacing w:after="0" w:line="240" w:lineRule="auto"/>
        <w:jc w:val="center"/>
        <w:outlineLvl w:val="0"/>
        <w:rPr>
          <w:rFonts w:ascii="Times New Roman" w:hAnsi="Times New Roman" w:cs="Times New Roman"/>
          <w:b/>
          <w:sz w:val="24"/>
          <w:szCs w:val="24"/>
        </w:rPr>
      </w:pPr>
      <w:r w:rsidRPr="00E46ECC">
        <w:rPr>
          <w:rFonts w:ascii="Times New Roman" w:hAnsi="Times New Roman" w:cs="Times New Roman"/>
          <w:b/>
          <w:sz w:val="24"/>
          <w:szCs w:val="24"/>
        </w:rPr>
        <w:t>Региональный оператор.</w:t>
      </w:r>
    </w:p>
    <w:p w:rsidR="00B6234C" w:rsidRPr="00E46ECC" w:rsidRDefault="00B6234C" w:rsidP="00E46ECC">
      <w:pPr>
        <w:spacing w:after="0" w:line="240" w:lineRule="auto"/>
        <w:ind w:firstLine="567"/>
        <w:jc w:val="center"/>
        <w:outlineLvl w:val="0"/>
        <w:rPr>
          <w:rFonts w:ascii="Times New Roman" w:hAnsi="Times New Roman" w:cs="Times New Roman"/>
          <w:b/>
          <w:sz w:val="24"/>
          <w:szCs w:val="24"/>
        </w:rPr>
      </w:pPr>
    </w:p>
    <w:p w:rsidR="00AE2DC7" w:rsidRPr="00E46ECC" w:rsidRDefault="00ED78BC" w:rsidP="00E46ECC">
      <w:pPr>
        <w:spacing w:after="0" w:line="240" w:lineRule="auto"/>
        <w:ind w:firstLine="624"/>
        <w:jc w:val="both"/>
        <w:outlineLvl w:val="0"/>
        <w:rPr>
          <w:rFonts w:ascii="Times New Roman" w:hAnsi="Times New Roman" w:cs="Times New Roman"/>
          <w:sz w:val="24"/>
          <w:szCs w:val="24"/>
        </w:rPr>
      </w:pPr>
      <w:r w:rsidRPr="00E46ECC">
        <w:rPr>
          <w:rFonts w:ascii="Times New Roman" w:hAnsi="Times New Roman" w:cs="Times New Roman"/>
          <w:sz w:val="24"/>
          <w:szCs w:val="24"/>
        </w:rPr>
        <w:t xml:space="preserve">  </w:t>
      </w:r>
      <w:r w:rsidR="00AE2DC7" w:rsidRPr="00E46ECC">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E46ECC" w:rsidRDefault="00AE2DC7" w:rsidP="00E46ECC">
      <w:pPr>
        <w:tabs>
          <w:tab w:val="left" w:pos="0"/>
        </w:tabs>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E46ECC" w:rsidRDefault="00AE2DC7" w:rsidP="00E46ECC">
      <w:pPr>
        <w:tabs>
          <w:tab w:val="left" w:pos="0"/>
        </w:tabs>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E46ECC">
        <w:rPr>
          <w:rFonts w:ascii="Times New Roman" w:hAnsi="Times New Roman" w:cs="Times New Roman"/>
          <w:sz w:val="24"/>
          <w:szCs w:val="24"/>
        </w:rPr>
        <w:t xml:space="preserve"> </w:t>
      </w:r>
      <w:r w:rsidRPr="00E46ECC">
        <w:rPr>
          <w:rFonts w:ascii="Times New Roman" w:hAnsi="Times New Roman" w:cs="Times New Roman"/>
          <w:sz w:val="24"/>
          <w:szCs w:val="24"/>
        </w:rPr>
        <w:t xml:space="preserve">г. утверждён Госкомитетом РТ по тарифам в размере </w:t>
      </w:r>
      <w:r w:rsidR="00AE47D0" w:rsidRPr="00E46ECC">
        <w:rPr>
          <w:rFonts w:ascii="Times New Roman" w:hAnsi="Times New Roman" w:cs="Times New Roman"/>
          <w:sz w:val="24"/>
          <w:szCs w:val="24"/>
        </w:rPr>
        <w:t>365,86</w:t>
      </w:r>
      <w:r w:rsidRPr="00E46ECC">
        <w:rPr>
          <w:rFonts w:ascii="Times New Roman" w:hAnsi="Times New Roman" w:cs="Times New Roman"/>
          <w:sz w:val="24"/>
          <w:szCs w:val="24"/>
        </w:rPr>
        <w:t xml:space="preserve"> руб. за куб. м</w:t>
      </w:r>
      <w:r w:rsidR="00ED78BC" w:rsidRPr="00E46ECC">
        <w:rPr>
          <w:rFonts w:ascii="Times New Roman" w:hAnsi="Times New Roman" w:cs="Times New Roman"/>
          <w:sz w:val="24"/>
          <w:szCs w:val="24"/>
        </w:rPr>
        <w:t>.</w:t>
      </w:r>
      <w:r w:rsidRPr="00E46ECC">
        <w:rPr>
          <w:rFonts w:ascii="Times New Roman" w:hAnsi="Times New Roman" w:cs="Times New Roman"/>
          <w:sz w:val="24"/>
          <w:szCs w:val="24"/>
        </w:rPr>
        <w:t xml:space="preserve"> вывезенных и утилизированных отходов, образуемых населением. </w:t>
      </w:r>
    </w:p>
    <w:p w:rsidR="00AE2DC7" w:rsidRPr="00E46ECC" w:rsidRDefault="00AE2DC7" w:rsidP="00E46ECC">
      <w:pPr>
        <w:tabs>
          <w:tab w:val="left" w:pos="0"/>
        </w:tabs>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ab/>
        <w:t xml:space="preserve">На сегодняшний день работа </w:t>
      </w:r>
      <w:proofErr w:type="spellStart"/>
      <w:r w:rsidRPr="00E46ECC">
        <w:rPr>
          <w:rFonts w:ascii="Times New Roman" w:hAnsi="Times New Roman" w:cs="Times New Roman"/>
          <w:sz w:val="24"/>
          <w:szCs w:val="24"/>
        </w:rPr>
        <w:t>регоператора</w:t>
      </w:r>
      <w:proofErr w:type="spellEnd"/>
      <w:r w:rsidRPr="00E46ECC">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E46ECC" w:rsidRDefault="00AE2DC7" w:rsidP="00E46ECC">
      <w:pPr>
        <w:tabs>
          <w:tab w:val="left" w:pos="0"/>
        </w:tabs>
        <w:spacing w:after="0" w:line="240" w:lineRule="auto"/>
        <w:jc w:val="both"/>
        <w:rPr>
          <w:rFonts w:ascii="Times New Roman" w:hAnsi="Times New Roman" w:cs="Times New Roman"/>
          <w:b/>
          <w:sz w:val="24"/>
          <w:szCs w:val="24"/>
        </w:rPr>
      </w:pPr>
    </w:p>
    <w:p w:rsidR="00AE2DC7" w:rsidRPr="00E46ECC" w:rsidRDefault="00AE2DC7" w:rsidP="00E46ECC">
      <w:pPr>
        <w:tabs>
          <w:tab w:val="left" w:pos="0"/>
        </w:tabs>
        <w:spacing w:after="0" w:line="240" w:lineRule="auto"/>
        <w:jc w:val="center"/>
        <w:rPr>
          <w:rFonts w:ascii="Times New Roman" w:hAnsi="Times New Roman" w:cs="Times New Roman"/>
          <w:b/>
          <w:sz w:val="24"/>
          <w:szCs w:val="24"/>
        </w:rPr>
      </w:pPr>
      <w:r w:rsidRPr="00E46ECC">
        <w:rPr>
          <w:rFonts w:ascii="Times New Roman" w:hAnsi="Times New Roman" w:cs="Times New Roman"/>
          <w:b/>
          <w:sz w:val="24"/>
          <w:szCs w:val="24"/>
        </w:rPr>
        <w:t>Об организации раздельного сбора мусора</w:t>
      </w:r>
      <w:r w:rsidR="00ED78BC" w:rsidRPr="00E46ECC">
        <w:rPr>
          <w:rFonts w:ascii="Times New Roman" w:hAnsi="Times New Roman" w:cs="Times New Roman"/>
          <w:b/>
          <w:sz w:val="24"/>
          <w:szCs w:val="24"/>
        </w:rPr>
        <w:t>.</w:t>
      </w:r>
    </w:p>
    <w:p w:rsidR="001C0AE4" w:rsidRPr="00E46ECC" w:rsidRDefault="001C0AE4" w:rsidP="00E46ECC">
      <w:pPr>
        <w:tabs>
          <w:tab w:val="left" w:pos="0"/>
        </w:tabs>
        <w:spacing w:after="0" w:line="240" w:lineRule="auto"/>
        <w:jc w:val="center"/>
        <w:rPr>
          <w:rFonts w:ascii="Times New Roman" w:hAnsi="Times New Roman" w:cs="Times New Roman"/>
          <w:b/>
          <w:sz w:val="24"/>
          <w:szCs w:val="24"/>
        </w:rPr>
      </w:pPr>
    </w:p>
    <w:p w:rsidR="00AE2DC7" w:rsidRPr="00E46ECC" w:rsidRDefault="00AE2DC7" w:rsidP="00E46ECC">
      <w:pPr>
        <w:tabs>
          <w:tab w:val="left" w:pos="0"/>
        </w:tabs>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E46ECC" w:rsidRDefault="00AE2DC7" w:rsidP="00E46ECC">
      <w:pPr>
        <w:tabs>
          <w:tab w:val="left" w:pos="0"/>
        </w:tabs>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E46ECC" w:rsidRDefault="00AE2DC7" w:rsidP="00E46ECC">
      <w:pPr>
        <w:tabs>
          <w:tab w:val="left" w:pos="0"/>
        </w:tabs>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E46ECC" w:rsidRDefault="00D56ED8" w:rsidP="00E46ECC">
      <w:pPr>
        <w:tabs>
          <w:tab w:val="left" w:pos="0"/>
        </w:tabs>
        <w:spacing w:after="0" w:line="240" w:lineRule="auto"/>
        <w:jc w:val="both"/>
        <w:rPr>
          <w:rFonts w:ascii="Times New Roman" w:hAnsi="Times New Roman" w:cs="Times New Roman"/>
          <w:sz w:val="24"/>
          <w:szCs w:val="24"/>
        </w:rPr>
      </w:pPr>
      <w:r w:rsidRPr="00E46ECC">
        <w:rPr>
          <w:rFonts w:ascii="Times New Roman" w:hAnsi="Times New Roman" w:cs="Times New Roman"/>
          <w:sz w:val="24"/>
          <w:szCs w:val="24"/>
        </w:rPr>
        <w:tab/>
      </w:r>
      <w:r w:rsidR="00AE2DC7" w:rsidRPr="00E46ECC">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E46ECC" w:rsidRDefault="009A7861" w:rsidP="00E46ECC">
      <w:pPr>
        <w:tabs>
          <w:tab w:val="left" w:pos="0"/>
        </w:tabs>
        <w:spacing w:after="0" w:line="240" w:lineRule="auto"/>
        <w:rPr>
          <w:rFonts w:ascii="Times New Roman" w:hAnsi="Times New Roman" w:cs="Times New Roman"/>
          <w:b/>
          <w:sz w:val="24"/>
          <w:szCs w:val="24"/>
        </w:rPr>
      </w:pPr>
    </w:p>
    <w:p w:rsidR="00267909" w:rsidRPr="00E46ECC" w:rsidRDefault="00136CFA" w:rsidP="00E46ECC">
      <w:pPr>
        <w:tabs>
          <w:tab w:val="left" w:pos="0"/>
        </w:tabs>
        <w:spacing w:after="0" w:line="240" w:lineRule="auto"/>
        <w:jc w:val="center"/>
        <w:rPr>
          <w:rFonts w:ascii="Times New Roman" w:hAnsi="Times New Roman" w:cs="Times New Roman"/>
          <w:b/>
          <w:sz w:val="24"/>
          <w:szCs w:val="24"/>
        </w:rPr>
      </w:pPr>
      <w:r w:rsidRPr="00E46ECC">
        <w:rPr>
          <w:rFonts w:ascii="Times New Roman" w:hAnsi="Times New Roman" w:cs="Times New Roman"/>
          <w:b/>
          <w:sz w:val="24"/>
          <w:szCs w:val="24"/>
        </w:rPr>
        <w:t>Работа с должниками.</w:t>
      </w:r>
    </w:p>
    <w:p w:rsidR="00267909" w:rsidRPr="00E46ECC" w:rsidRDefault="00267909" w:rsidP="00E46ECC">
      <w:pPr>
        <w:tabs>
          <w:tab w:val="left" w:pos="0"/>
        </w:tabs>
        <w:spacing w:after="0" w:line="240" w:lineRule="auto"/>
        <w:jc w:val="both"/>
        <w:rPr>
          <w:rFonts w:ascii="Times New Roman" w:hAnsi="Times New Roman"/>
          <w:sz w:val="24"/>
          <w:szCs w:val="24"/>
        </w:rPr>
      </w:pPr>
      <w:r w:rsidRPr="00E46ECC">
        <w:rPr>
          <w:rFonts w:ascii="Times New Roman" w:hAnsi="Times New Roman"/>
          <w:sz w:val="24"/>
          <w:szCs w:val="24"/>
        </w:rPr>
        <w:tab/>
      </w:r>
    </w:p>
    <w:p w:rsidR="0075387E" w:rsidRPr="00E46ECC" w:rsidRDefault="00267909" w:rsidP="00E46ECC">
      <w:pPr>
        <w:tabs>
          <w:tab w:val="left" w:pos="0"/>
        </w:tabs>
        <w:spacing w:after="0" w:line="240" w:lineRule="auto"/>
        <w:jc w:val="both"/>
        <w:rPr>
          <w:rFonts w:ascii="Times New Roman" w:hAnsi="Times New Roman" w:cs="Times New Roman"/>
          <w:b/>
          <w:sz w:val="24"/>
          <w:szCs w:val="24"/>
        </w:rPr>
      </w:pPr>
      <w:r w:rsidRPr="00E46ECC">
        <w:rPr>
          <w:rFonts w:ascii="Times New Roman" w:hAnsi="Times New Roman"/>
          <w:sz w:val="24"/>
          <w:szCs w:val="24"/>
        </w:rPr>
        <w:tab/>
      </w:r>
      <w:r w:rsidR="00A727F5" w:rsidRPr="00E46ECC">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7553CD" w:rsidRPr="00E46ECC" w:rsidRDefault="00544550" w:rsidP="00E46ECC">
      <w:pPr>
        <w:spacing w:line="240" w:lineRule="auto"/>
        <w:jc w:val="both"/>
        <w:rPr>
          <w:rFonts w:ascii="Times New Roman" w:eastAsia="Times New Roman" w:hAnsi="Times New Roman" w:cs="Times New Roman"/>
          <w:color w:val="000000"/>
          <w:sz w:val="24"/>
          <w:szCs w:val="24"/>
        </w:rPr>
      </w:pPr>
      <w:r w:rsidRPr="00E46ECC">
        <w:rPr>
          <w:rFonts w:ascii="Times New Roman" w:hAnsi="Times New Roman"/>
          <w:sz w:val="24"/>
          <w:szCs w:val="24"/>
        </w:rPr>
        <w:t>е</w:t>
      </w:r>
      <w:r w:rsidR="00A727F5" w:rsidRPr="00E46ECC">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E46ECC">
        <w:rPr>
          <w:rFonts w:ascii="Times New Roman" w:hAnsi="Times New Roman"/>
          <w:sz w:val="24"/>
          <w:szCs w:val="24"/>
        </w:rPr>
        <w:t>П</w:t>
      </w:r>
      <w:r w:rsidR="00A727F5" w:rsidRPr="00E46ECC">
        <w:rPr>
          <w:rFonts w:ascii="Times New Roman" w:hAnsi="Times New Roman"/>
          <w:sz w:val="24"/>
          <w:szCs w:val="24"/>
        </w:rPr>
        <w:t>роизвод</w:t>
      </w:r>
      <w:r w:rsidR="00B57C13" w:rsidRPr="00E46ECC">
        <w:rPr>
          <w:rFonts w:ascii="Times New Roman" w:hAnsi="Times New Roman"/>
          <w:sz w:val="24"/>
          <w:szCs w:val="24"/>
        </w:rPr>
        <w:t>и</w:t>
      </w:r>
      <w:r w:rsidR="00A727F5" w:rsidRPr="00E46ECC">
        <w:rPr>
          <w:rFonts w:ascii="Times New Roman" w:hAnsi="Times New Roman"/>
          <w:sz w:val="24"/>
          <w:szCs w:val="24"/>
        </w:rPr>
        <w:t>тся ограничение электроснабжени</w:t>
      </w:r>
      <w:r w:rsidR="00B57C13" w:rsidRPr="00E46ECC">
        <w:rPr>
          <w:rFonts w:ascii="Times New Roman" w:hAnsi="Times New Roman"/>
          <w:sz w:val="24"/>
          <w:szCs w:val="24"/>
        </w:rPr>
        <w:t>я</w:t>
      </w:r>
      <w:r w:rsidR="00A727F5" w:rsidRPr="00E46ECC">
        <w:rPr>
          <w:rFonts w:ascii="Times New Roman" w:hAnsi="Times New Roman"/>
          <w:sz w:val="24"/>
          <w:szCs w:val="24"/>
        </w:rPr>
        <w:t xml:space="preserve">, для должников от </w:t>
      </w:r>
      <w:r w:rsidR="00A727F5" w:rsidRPr="00E46ECC">
        <w:rPr>
          <w:rFonts w:ascii="Times New Roman" w:eastAsia="Times New Roman" w:hAnsi="Times New Roman" w:cs="Times New Roman"/>
          <w:color w:val="000000"/>
          <w:sz w:val="24"/>
          <w:szCs w:val="24"/>
        </w:rPr>
        <w:t xml:space="preserve">40000 рублей производится ограничение водоотведения. </w:t>
      </w:r>
      <w:r w:rsidR="00396F97" w:rsidRPr="00E46ECC">
        <w:rPr>
          <w:rFonts w:ascii="Times New Roman" w:hAnsi="Times New Roman"/>
          <w:sz w:val="24"/>
          <w:szCs w:val="24"/>
        </w:rPr>
        <w:t xml:space="preserve">Сумма взысканных средств в ходе данных мероприятий </w:t>
      </w:r>
      <w:r w:rsidR="00396F97" w:rsidRPr="00E46ECC">
        <w:rPr>
          <w:rFonts w:ascii="Times New Roman" w:eastAsia="Times New Roman" w:hAnsi="Times New Roman" w:cs="Times New Roman"/>
          <w:color w:val="000000"/>
          <w:sz w:val="24"/>
          <w:szCs w:val="24"/>
        </w:rPr>
        <w:t xml:space="preserve">составляет </w:t>
      </w:r>
      <w:r w:rsidR="00C90E09" w:rsidRPr="00E46ECC">
        <w:rPr>
          <w:rFonts w:ascii="Times New Roman" w:eastAsia="Times New Roman" w:hAnsi="Times New Roman" w:cs="Times New Roman"/>
          <w:color w:val="000000"/>
          <w:sz w:val="24"/>
          <w:szCs w:val="24"/>
        </w:rPr>
        <w:t xml:space="preserve"> </w:t>
      </w:r>
      <w:r w:rsidR="00E46ECC" w:rsidRPr="00E46ECC">
        <w:rPr>
          <w:rFonts w:ascii="Times New Roman" w:eastAsia="Times New Roman" w:hAnsi="Times New Roman" w:cs="Times New Roman"/>
          <w:color w:val="000000"/>
          <w:sz w:val="24"/>
          <w:szCs w:val="24"/>
        </w:rPr>
        <w:t>231</w:t>
      </w:r>
      <w:r w:rsidR="00E46ECC" w:rsidRPr="00E46ECC">
        <w:rPr>
          <w:rFonts w:ascii="Times New Roman" w:eastAsia="Times New Roman" w:hAnsi="Times New Roman" w:cs="Times New Roman"/>
          <w:color w:val="000000"/>
          <w:sz w:val="24"/>
          <w:szCs w:val="24"/>
        </w:rPr>
        <w:t xml:space="preserve"> </w:t>
      </w:r>
      <w:r w:rsidR="00E46ECC" w:rsidRPr="00E46ECC">
        <w:rPr>
          <w:rFonts w:ascii="Times New Roman" w:eastAsia="Times New Roman" w:hAnsi="Times New Roman" w:cs="Times New Roman"/>
          <w:color w:val="000000"/>
          <w:sz w:val="24"/>
          <w:szCs w:val="24"/>
        </w:rPr>
        <w:t>519</w:t>
      </w:r>
      <w:r w:rsidR="00E46ECC" w:rsidRPr="00E46ECC">
        <w:rPr>
          <w:rFonts w:ascii="Times New Roman" w:eastAsia="Times New Roman" w:hAnsi="Times New Roman" w:cs="Times New Roman"/>
          <w:color w:val="000000"/>
          <w:sz w:val="24"/>
          <w:szCs w:val="24"/>
        </w:rPr>
        <w:t xml:space="preserve"> </w:t>
      </w:r>
      <w:r w:rsidR="00396F97" w:rsidRPr="00E46ECC">
        <w:rPr>
          <w:rFonts w:ascii="Times New Roman" w:eastAsia="Times New Roman" w:hAnsi="Times New Roman" w:cs="Times New Roman"/>
          <w:color w:val="000000"/>
          <w:sz w:val="24"/>
          <w:szCs w:val="24"/>
        </w:rPr>
        <w:t>руб.</w:t>
      </w:r>
    </w:p>
    <w:p w:rsidR="00384CF9" w:rsidRPr="00E46ECC" w:rsidRDefault="00C34473" w:rsidP="00E46ECC">
      <w:pPr>
        <w:spacing w:line="240" w:lineRule="auto"/>
        <w:jc w:val="both"/>
        <w:rPr>
          <w:rFonts w:ascii="Times New Roman" w:hAnsi="Times New Roman"/>
          <w:sz w:val="24"/>
          <w:szCs w:val="24"/>
        </w:rPr>
      </w:pPr>
      <w:r w:rsidRPr="00E46ECC">
        <w:rPr>
          <w:rFonts w:ascii="Times New Roman" w:hAnsi="Times New Roman"/>
          <w:sz w:val="24"/>
          <w:szCs w:val="24"/>
        </w:rPr>
        <w:tab/>
      </w:r>
      <w:r w:rsidR="00A727F5" w:rsidRPr="00E46ECC">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E46ECC">
        <w:rPr>
          <w:rFonts w:ascii="Times New Roman" w:hAnsi="Times New Roman"/>
          <w:sz w:val="24"/>
          <w:szCs w:val="24"/>
        </w:rPr>
        <w:t xml:space="preserve"> </w:t>
      </w:r>
      <w:r w:rsidR="00A727F5" w:rsidRPr="00E46ECC">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E46ECC" w:rsidRDefault="00E36230" w:rsidP="00E46ECC">
      <w:pPr>
        <w:spacing w:line="240" w:lineRule="auto"/>
        <w:ind w:firstLine="708"/>
        <w:jc w:val="both"/>
        <w:rPr>
          <w:rFonts w:ascii="Times New Roman" w:hAnsi="Times New Roman"/>
          <w:sz w:val="24"/>
          <w:szCs w:val="24"/>
        </w:rPr>
      </w:pPr>
      <w:r w:rsidRPr="00E46ECC">
        <w:rPr>
          <w:rFonts w:ascii="Times New Roman" w:hAnsi="Times New Roman"/>
          <w:sz w:val="24"/>
          <w:szCs w:val="24"/>
        </w:rPr>
        <w:t xml:space="preserve">На 1.01.2019 г. сумма долга </w:t>
      </w:r>
      <w:r w:rsidR="0075746C" w:rsidRPr="00E46ECC">
        <w:rPr>
          <w:rFonts w:ascii="Times New Roman" w:hAnsi="Times New Roman"/>
          <w:sz w:val="24"/>
          <w:szCs w:val="24"/>
        </w:rPr>
        <w:t>16-</w:t>
      </w:r>
      <w:r w:rsidR="00DA56F9" w:rsidRPr="00E46ECC">
        <w:rPr>
          <w:rFonts w:ascii="Times New Roman" w:hAnsi="Times New Roman"/>
          <w:sz w:val="24"/>
          <w:szCs w:val="24"/>
        </w:rPr>
        <w:t>ти</w:t>
      </w:r>
      <w:r w:rsidR="00F84E23" w:rsidRPr="00E46ECC">
        <w:rPr>
          <w:rFonts w:ascii="Times New Roman" w:hAnsi="Times New Roman"/>
          <w:sz w:val="24"/>
          <w:szCs w:val="24"/>
        </w:rPr>
        <w:t xml:space="preserve"> </w:t>
      </w:r>
      <w:r w:rsidRPr="00E46ECC">
        <w:rPr>
          <w:rFonts w:ascii="Times New Roman" w:hAnsi="Times New Roman"/>
          <w:sz w:val="24"/>
          <w:szCs w:val="24"/>
        </w:rPr>
        <w:t xml:space="preserve">квартир составляет </w:t>
      </w:r>
      <w:r w:rsidR="00C90E09" w:rsidRPr="00E46ECC">
        <w:rPr>
          <w:rFonts w:ascii="Times New Roman" w:hAnsi="Times New Roman"/>
          <w:sz w:val="24"/>
          <w:szCs w:val="24"/>
        </w:rPr>
        <w:t xml:space="preserve"> </w:t>
      </w:r>
      <w:r w:rsidR="0075746C" w:rsidRPr="00E46ECC">
        <w:rPr>
          <w:rFonts w:ascii="Times New Roman" w:hAnsi="Times New Roman"/>
          <w:sz w:val="24"/>
          <w:szCs w:val="24"/>
        </w:rPr>
        <w:t>338 181,61</w:t>
      </w:r>
      <w:r w:rsidR="0075746C" w:rsidRPr="00E46ECC">
        <w:rPr>
          <w:rFonts w:ascii="Times New Roman" w:hAnsi="Times New Roman"/>
          <w:sz w:val="24"/>
          <w:szCs w:val="24"/>
        </w:rPr>
        <w:t xml:space="preserve"> </w:t>
      </w:r>
      <w:r w:rsidR="004220CA" w:rsidRPr="00E46ECC">
        <w:rPr>
          <w:rFonts w:ascii="Times New Roman" w:hAnsi="Times New Roman"/>
          <w:sz w:val="24"/>
          <w:szCs w:val="24"/>
        </w:rPr>
        <w:t>руб.</w:t>
      </w:r>
    </w:p>
    <w:p w:rsidR="00235C83" w:rsidRPr="005E47E5" w:rsidRDefault="00235C83" w:rsidP="005E47E5">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197" w:type="dxa"/>
        <w:tblLook w:val="04A0" w:firstRow="1" w:lastRow="0" w:firstColumn="1" w:lastColumn="0" w:noHBand="0" w:noVBand="1"/>
      </w:tblPr>
      <w:tblGrid>
        <w:gridCol w:w="699"/>
        <w:gridCol w:w="4533"/>
        <w:gridCol w:w="1655"/>
        <w:gridCol w:w="1655"/>
        <w:gridCol w:w="1655"/>
      </w:tblGrid>
      <w:tr w:rsidR="004F09FA" w:rsidRPr="004F09FA" w:rsidTr="004F09FA">
        <w:trPr>
          <w:trHeight w:val="968"/>
        </w:trPr>
        <w:tc>
          <w:tcPr>
            <w:tcW w:w="669" w:type="dxa"/>
            <w:tcBorders>
              <w:top w:val="single" w:sz="8" w:space="0" w:color="000000"/>
              <w:left w:val="single" w:sz="8" w:space="0" w:color="000000"/>
              <w:bottom w:val="nil"/>
              <w:right w:val="single" w:sz="4" w:space="0" w:color="000000"/>
            </w:tcBorders>
            <w:shd w:val="clear" w:color="auto" w:fill="auto"/>
            <w:vAlign w:val="center"/>
            <w:hideMark/>
          </w:tcPr>
          <w:p w:rsidR="004F09FA" w:rsidRPr="004F09FA" w:rsidRDefault="004F09FA" w:rsidP="004F09FA">
            <w:pPr>
              <w:spacing w:after="0" w:line="240" w:lineRule="auto"/>
              <w:jc w:val="center"/>
              <w:rPr>
                <w:rFonts w:ascii="Times New Roman" w:eastAsia="Times New Roman" w:hAnsi="Times New Roman" w:cs="Times New Roman"/>
                <w:b/>
                <w:bCs/>
                <w:color w:val="000000"/>
                <w:sz w:val="24"/>
                <w:szCs w:val="24"/>
              </w:rPr>
            </w:pPr>
            <w:r w:rsidRPr="004F09FA">
              <w:rPr>
                <w:rFonts w:ascii="Times New Roman" w:eastAsia="Times New Roman" w:hAnsi="Times New Roman" w:cs="Times New Roman"/>
                <w:b/>
                <w:bCs/>
                <w:color w:val="000000"/>
                <w:sz w:val="24"/>
                <w:szCs w:val="24"/>
              </w:rPr>
              <w:t>№№ п/п</w:t>
            </w:r>
          </w:p>
        </w:tc>
        <w:tc>
          <w:tcPr>
            <w:tcW w:w="4562" w:type="dxa"/>
            <w:tcBorders>
              <w:top w:val="single" w:sz="8" w:space="0" w:color="000000"/>
              <w:left w:val="nil"/>
              <w:bottom w:val="nil"/>
              <w:right w:val="single" w:sz="4" w:space="0" w:color="000000"/>
            </w:tcBorders>
            <w:shd w:val="clear" w:color="auto" w:fill="auto"/>
            <w:vAlign w:val="center"/>
            <w:hideMark/>
          </w:tcPr>
          <w:p w:rsidR="004F09FA" w:rsidRPr="004F09FA" w:rsidRDefault="004F09FA" w:rsidP="004F09FA">
            <w:pPr>
              <w:spacing w:after="0" w:line="240" w:lineRule="auto"/>
              <w:jc w:val="center"/>
              <w:rPr>
                <w:rFonts w:ascii="Times New Roman" w:eastAsia="Times New Roman" w:hAnsi="Times New Roman" w:cs="Times New Roman"/>
                <w:b/>
                <w:bCs/>
                <w:color w:val="000000"/>
                <w:sz w:val="24"/>
                <w:szCs w:val="24"/>
              </w:rPr>
            </w:pPr>
            <w:r w:rsidRPr="004F09FA">
              <w:rPr>
                <w:rFonts w:ascii="Times New Roman" w:eastAsia="Times New Roman" w:hAnsi="Times New Roman" w:cs="Times New Roman"/>
                <w:b/>
                <w:bCs/>
                <w:color w:val="000000"/>
                <w:sz w:val="24"/>
                <w:szCs w:val="24"/>
              </w:rPr>
              <w:t>Услуга</w:t>
            </w:r>
          </w:p>
        </w:tc>
        <w:tc>
          <w:tcPr>
            <w:tcW w:w="1655" w:type="dxa"/>
            <w:tcBorders>
              <w:top w:val="single" w:sz="8" w:space="0" w:color="000000"/>
              <w:left w:val="nil"/>
              <w:bottom w:val="nil"/>
              <w:right w:val="single" w:sz="4" w:space="0" w:color="000000"/>
            </w:tcBorders>
            <w:shd w:val="clear" w:color="auto" w:fill="auto"/>
            <w:vAlign w:val="center"/>
            <w:hideMark/>
          </w:tcPr>
          <w:p w:rsidR="004F09FA" w:rsidRPr="004F09FA" w:rsidRDefault="004F09FA" w:rsidP="004F09FA">
            <w:pPr>
              <w:spacing w:after="0" w:line="240" w:lineRule="auto"/>
              <w:jc w:val="center"/>
              <w:rPr>
                <w:rFonts w:ascii="Times New Roman" w:eastAsia="Times New Roman" w:hAnsi="Times New Roman" w:cs="Times New Roman"/>
                <w:b/>
                <w:bCs/>
                <w:color w:val="000000"/>
                <w:sz w:val="24"/>
                <w:szCs w:val="24"/>
              </w:rPr>
            </w:pPr>
            <w:r w:rsidRPr="004F09FA">
              <w:rPr>
                <w:rFonts w:ascii="Times New Roman" w:eastAsia="Times New Roman" w:hAnsi="Times New Roman" w:cs="Times New Roman"/>
                <w:b/>
                <w:bCs/>
                <w:color w:val="000000"/>
                <w:sz w:val="24"/>
                <w:szCs w:val="24"/>
              </w:rPr>
              <w:t>Начислено населению</w:t>
            </w:r>
          </w:p>
        </w:tc>
        <w:tc>
          <w:tcPr>
            <w:tcW w:w="1655" w:type="dxa"/>
            <w:tcBorders>
              <w:top w:val="single" w:sz="8" w:space="0" w:color="000000"/>
              <w:left w:val="nil"/>
              <w:bottom w:val="nil"/>
              <w:right w:val="single" w:sz="4" w:space="0" w:color="000000"/>
            </w:tcBorders>
            <w:shd w:val="clear" w:color="auto" w:fill="auto"/>
            <w:vAlign w:val="center"/>
            <w:hideMark/>
          </w:tcPr>
          <w:p w:rsidR="004F09FA" w:rsidRPr="004F09FA" w:rsidRDefault="004F09FA" w:rsidP="004F09FA">
            <w:pPr>
              <w:spacing w:after="0" w:line="240" w:lineRule="auto"/>
              <w:jc w:val="center"/>
              <w:rPr>
                <w:rFonts w:ascii="Times New Roman" w:eastAsia="Times New Roman" w:hAnsi="Times New Roman" w:cs="Times New Roman"/>
                <w:b/>
                <w:bCs/>
                <w:color w:val="000000"/>
                <w:sz w:val="24"/>
                <w:szCs w:val="24"/>
              </w:rPr>
            </w:pPr>
            <w:r w:rsidRPr="004F09FA">
              <w:rPr>
                <w:rFonts w:ascii="Times New Roman" w:eastAsia="Times New Roman" w:hAnsi="Times New Roman" w:cs="Times New Roman"/>
                <w:b/>
                <w:bCs/>
                <w:color w:val="000000"/>
                <w:sz w:val="24"/>
                <w:szCs w:val="24"/>
              </w:rPr>
              <w:t>Оплачено населением</w:t>
            </w:r>
          </w:p>
        </w:tc>
        <w:tc>
          <w:tcPr>
            <w:tcW w:w="1655" w:type="dxa"/>
            <w:tcBorders>
              <w:top w:val="single" w:sz="8" w:space="0" w:color="000000"/>
              <w:left w:val="nil"/>
              <w:bottom w:val="nil"/>
              <w:right w:val="single" w:sz="4" w:space="0" w:color="000000"/>
            </w:tcBorders>
            <w:shd w:val="clear" w:color="auto" w:fill="auto"/>
            <w:vAlign w:val="center"/>
            <w:hideMark/>
          </w:tcPr>
          <w:p w:rsidR="004F09FA" w:rsidRPr="004F09FA" w:rsidRDefault="004F09FA" w:rsidP="004F09FA">
            <w:pPr>
              <w:spacing w:after="0" w:line="240" w:lineRule="auto"/>
              <w:jc w:val="center"/>
              <w:rPr>
                <w:rFonts w:ascii="Times New Roman" w:eastAsia="Times New Roman" w:hAnsi="Times New Roman" w:cs="Times New Roman"/>
                <w:b/>
                <w:bCs/>
                <w:color w:val="000000"/>
                <w:sz w:val="24"/>
                <w:szCs w:val="24"/>
              </w:rPr>
            </w:pPr>
            <w:r w:rsidRPr="004F09FA">
              <w:rPr>
                <w:rFonts w:ascii="Times New Roman" w:eastAsia="Times New Roman" w:hAnsi="Times New Roman" w:cs="Times New Roman"/>
                <w:b/>
                <w:bCs/>
                <w:color w:val="000000"/>
                <w:sz w:val="24"/>
                <w:szCs w:val="24"/>
              </w:rPr>
              <w:t>Перечислено поставщику/ подрядчику</w:t>
            </w:r>
          </w:p>
        </w:tc>
      </w:tr>
      <w:tr w:rsidR="004F09FA" w:rsidRPr="004F09FA" w:rsidTr="004F09FA">
        <w:trPr>
          <w:trHeight w:val="306"/>
        </w:trPr>
        <w:tc>
          <w:tcPr>
            <w:tcW w:w="5232"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4F09FA" w:rsidRPr="004F09FA" w:rsidRDefault="00E46ECC" w:rsidP="004F09FA">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004F09FA" w:rsidRPr="004F09FA">
              <w:rPr>
                <w:rFonts w:ascii="Arial" w:eastAsia="Times New Roman" w:hAnsi="Arial" w:cs="Arial"/>
                <w:b/>
                <w:bCs/>
                <w:color w:val="000000"/>
                <w:sz w:val="20"/>
                <w:szCs w:val="20"/>
              </w:rPr>
              <w:t>Чапаева</w:t>
            </w:r>
            <w:proofErr w:type="spellEnd"/>
            <w:r w:rsidR="004F09FA" w:rsidRPr="004F09FA">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004F09FA" w:rsidRPr="004F09FA">
              <w:rPr>
                <w:rFonts w:ascii="Arial" w:eastAsia="Times New Roman" w:hAnsi="Arial" w:cs="Arial"/>
                <w:b/>
                <w:bCs/>
                <w:color w:val="000000"/>
                <w:sz w:val="20"/>
                <w:szCs w:val="20"/>
              </w:rPr>
              <w:t>16</w:t>
            </w:r>
          </w:p>
        </w:tc>
        <w:tc>
          <w:tcPr>
            <w:tcW w:w="1655"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4F09FA" w:rsidRPr="004F09FA" w:rsidRDefault="004F09FA" w:rsidP="004F09FA">
            <w:pPr>
              <w:spacing w:after="0" w:line="240" w:lineRule="auto"/>
              <w:jc w:val="right"/>
              <w:rPr>
                <w:rFonts w:ascii="Arial" w:eastAsia="Times New Roman" w:hAnsi="Arial" w:cs="Arial"/>
                <w:b/>
                <w:bCs/>
                <w:sz w:val="20"/>
                <w:szCs w:val="20"/>
              </w:rPr>
            </w:pPr>
            <w:r w:rsidRPr="004F09FA">
              <w:rPr>
                <w:rFonts w:ascii="Arial" w:eastAsia="Times New Roman" w:hAnsi="Arial" w:cs="Arial"/>
                <w:b/>
                <w:bCs/>
                <w:sz w:val="20"/>
                <w:szCs w:val="20"/>
              </w:rPr>
              <w:t>5 080 353,87</w:t>
            </w:r>
          </w:p>
        </w:tc>
        <w:tc>
          <w:tcPr>
            <w:tcW w:w="1655" w:type="dxa"/>
            <w:tcBorders>
              <w:top w:val="single" w:sz="8" w:space="0" w:color="000000"/>
              <w:left w:val="nil"/>
              <w:bottom w:val="single" w:sz="8" w:space="0" w:color="000000"/>
              <w:right w:val="single" w:sz="4" w:space="0" w:color="auto"/>
            </w:tcBorders>
            <w:shd w:val="clear" w:color="auto" w:fill="auto"/>
            <w:noWrap/>
            <w:vAlign w:val="bottom"/>
            <w:hideMark/>
          </w:tcPr>
          <w:p w:rsidR="004F09FA" w:rsidRPr="004F09FA" w:rsidRDefault="004F09FA" w:rsidP="004F09FA">
            <w:pPr>
              <w:spacing w:after="0" w:line="240" w:lineRule="auto"/>
              <w:jc w:val="right"/>
              <w:rPr>
                <w:rFonts w:ascii="Arial" w:eastAsia="Times New Roman" w:hAnsi="Arial" w:cs="Arial"/>
                <w:b/>
                <w:bCs/>
                <w:sz w:val="20"/>
                <w:szCs w:val="20"/>
              </w:rPr>
            </w:pPr>
            <w:r w:rsidRPr="004F09FA">
              <w:rPr>
                <w:rFonts w:ascii="Arial" w:eastAsia="Times New Roman" w:hAnsi="Arial" w:cs="Arial"/>
                <w:b/>
                <w:bCs/>
                <w:sz w:val="20"/>
                <w:szCs w:val="20"/>
              </w:rPr>
              <w:t>4 947 227,36</w:t>
            </w:r>
          </w:p>
        </w:tc>
        <w:tc>
          <w:tcPr>
            <w:tcW w:w="1655" w:type="dxa"/>
            <w:tcBorders>
              <w:top w:val="single" w:sz="8" w:space="0" w:color="000000"/>
              <w:left w:val="nil"/>
              <w:bottom w:val="single" w:sz="8" w:space="0" w:color="000000"/>
              <w:right w:val="single" w:sz="4" w:space="0" w:color="auto"/>
            </w:tcBorders>
            <w:shd w:val="clear" w:color="auto" w:fill="auto"/>
            <w:noWrap/>
            <w:vAlign w:val="bottom"/>
            <w:hideMark/>
          </w:tcPr>
          <w:p w:rsidR="004F09FA" w:rsidRPr="004F09FA" w:rsidRDefault="004F09FA" w:rsidP="004F09FA">
            <w:pPr>
              <w:spacing w:after="0" w:line="240" w:lineRule="auto"/>
              <w:jc w:val="right"/>
              <w:rPr>
                <w:rFonts w:ascii="Arial" w:eastAsia="Times New Roman" w:hAnsi="Arial" w:cs="Arial"/>
                <w:b/>
                <w:bCs/>
                <w:sz w:val="20"/>
                <w:szCs w:val="20"/>
              </w:rPr>
            </w:pPr>
            <w:r w:rsidRPr="004F09FA">
              <w:rPr>
                <w:rFonts w:ascii="Arial" w:eastAsia="Times New Roman" w:hAnsi="Arial" w:cs="Arial"/>
                <w:b/>
                <w:bCs/>
                <w:sz w:val="20"/>
                <w:szCs w:val="20"/>
              </w:rPr>
              <w:t>4 085 932,48</w:t>
            </w:r>
          </w:p>
        </w:tc>
      </w:tr>
      <w:tr w:rsidR="004F09FA" w:rsidRPr="004F09FA" w:rsidTr="004F09FA">
        <w:trPr>
          <w:trHeight w:val="294"/>
        </w:trPr>
        <w:tc>
          <w:tcPr>
            <w:tcW w:w="66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1</w:t>
            </w:r>
          </w:p>
        </w:tc>
        <w:tc>
          <w:tcPr>
            <w:tcW w:w="4562" w:type="dxa"/>
            <w:tcBorders>
              <w:top w:val="single" w:sz="4" w:space="0" w:color="000000"/>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Горячая вода/Отопление</w:t>
            </w:r>
          </w:p>
        </w:tc>
        <w:tc>
          <w:tcPr>
            <w:tcW w:w="1655" w:type="dxa"/>
            <w:tcBorders>
              <w:top w:val="single" w:sz="4" w:space="0" w:color="000000"/>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1 686 694,73</w:t>
            </w:r>
          </w:p>
        </w:tc>
        <w:tc>
          <w:tcPr>
            <w:tcW w:w="1655" w:type="dxa"/>
            <w:tcBorders>
              <w:top w:val="single" w:sz="4" w:space="0" w:color="000000"/>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1 643 385,15</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1 627 362,59</w:t>
            </w:r>
          </w:p>
        </w:tc>
      </w:tr>
      <w:tr w:rsidR="004F09FA" w:rsidRPr="004F09FA" w:rsidTr="004F09FA">
        <w:trPr>
          <w:trHeight w:val="294"/>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2</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Холодная вода/Канализация</w:t>
            </w:r>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595 492,60</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587 577,61</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552 730,06</w:t>
            </w:r>
          </w:p>
        </w:tc>
      </w:tr>
      <w:tr w:rsidR="004F09FA" w:rsidRPr="004F09FA" w:rsidTr="004F09FA">
        <w:trPr>
          <w:trHeight w:val="294"/>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3</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Электроснабжение</w:t>
            </w:r>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710 583,48</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708 933,05</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762 234,56</w:t>
            </w:r>
          </w:p>
        </w:tc>
      </w:tr>
      <w:tr w:rsidR="004F09FA" w:rsidRPr="004F09FA" w:rsidTr="004F09FA">
        <w:trPr>
          <w:trHeight w:val="294"/>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4</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Антенна</w:t>
            </w:r>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25 252,50</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23 926,41</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25 251,29</w:t>
            </w:r>
          </w:p>
        </w:tc>
      </w:tr>
      <w:tr w:rsidR="004F09FA" w:rsidRPr="004F09FA" w:rsidTr="004F09FA">
        <w:trPr>
          <w:trHeight w:val="294"/>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5</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Домофон</w:t>
            </w:r>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42 840,00</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41 439,82</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42 840,00</w:t>
            </w:r>
          </w:p>
        </w:tc>
      </w:tr>
      <w:tr w:rsidR="004F09FA" w:rsidRPr="004F09FA" w:rsidTr="004F09FA">
        <w:trPr>
          <w:trHeight w:val="294"/>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6</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Лифт</w:t>
            </w:r>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214 641,12</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206 216,55</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152 364,20</w:t>
            </w:r>
          </w:p>
        </w:tc>
      </w:tr>
      <w:tr w:rsidR="004F09FA" w:rsidRPr="004F09FA" w:rsidTr="004F09FA">
        <w:trPr>
          <w:trHeight w:val="294"/>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7</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Питьевая вода</w:t>
            </w:r>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93 435,12</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76 371,50</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93 435,12</w:t>
            </w:r>
          </w:p>
        </w:tc>
      </w:tr>
      <w:tr w:rsidR="004F09FA" w:rsidRPr="004F09FA" w:rsidTr="004F09FA">
        <w:trPr>
          <w:trHeight w:val="809"/>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8</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559 814,40</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543 080,33</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329 003,16</w:t>
            </w:r>
          </w:p>
        </w:tc>
      </w:tr>
      <w:tr w:rsidR="004F09FA" w:rsidRPr="004F09FA" w:rsidTr="004F09FA">
        <w:trPr>
          <w:trHeight w:val="1078"/>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9</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331 945,92</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322 006,74</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331 945,92</w:t>
            </w:r>
          </w:p>
        </w:tc>
      </w:tr>
      <w:tr w:rsidR="004F09FA" w:rsidRPr="004F09FA" w:rsidTr="004F09FA">
        <w:trPr>
          <w:trHeight w:val="294"/>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10</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 xml:space="preserve">Управление </w:t>
            </w:r>
            <w:proofErr w:type="spellStart"/>
            <w:r w:rsidRPr="004F09FA">
              <w:rPr>
                <w:rFonts w:ascii="Arial" w:eastAsia="Times New Roman" w:hAnsi="Arial" w:cs="Arial"/>
                <w:color w:val="000000"/>
                <w:sz w:val="20"/>
                <w:szCs w:val="20"/>
              </w:rPr>
              <w:t>жил.фондом</w:t>
            </w:r>
            <w:proofErr w:type="spellEnd"/>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251 676,96</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244 017,86</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 </w:t>
            </w:r>
          </w:p>
        </w:tc>
      </w:tr>
      <w:tr w:rsidR="004F09FA" w:rsidRPr="004F09FA" w:rsidTr="004F09FA">
        <w:trPr>
          <w:trHeight w:val="294"/>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11</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Вывоз ТБО</w:t>
            </w:r>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170 052,00</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165 017,51</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168 765,58</w:t>
            </w:r>
          </w:p>
        </w:tc>
      </w:tr>
      <w:tr w:rsidR="004F09FA" w:rsidRPr="004F09FA" w:rsidTr="004F09FA">
        <w:trPr>
          <w:trHeight w:val="294"/>
        </w:trPr>
        <w:tc>
          <w:tcPr>
            <w:tcW w:w="669" w:type="dxa"/>
            <w:tcBorders>
              <w:top w:val="nil"/>
              <w:left w:val="single" w:sz="8"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center"/>
              <w:rPr>
                <w:rFonts w:ascii="Arial" w:eastAsia="Times New Roman" w:hAnsi="Arial" w:cs="Arial"/>
                <w:color w:val="000000"/>
                <w:sz w:val="20"/>
                <w:szCs w:val="20"/>
              </w:rPr>
            </w:pPr>
            <w:r w:rsidRPr="004F09FA">
              <w:rPr>
                <w:rFonts w:ascii="Arial" w:eastAsia="Times New Roman" w:hAnsi="Arial" w:cs="Arial"/>
                <w:color w:val="000000"/>
                <w:sz w:val="20"/>
                <w:szCs w:val="20"/>
              </w:rPr>
              <w:t>12</w:t>
            </w:r>
          </w:p>
        </w:tc>
        <w:tc>
          <w:tcPr>
            <w:tcW w:w="4562"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rPr>
                <w:rFonts w:ascii="Arial" w:eastAsia="Times New Roman" w:hAnsi="Arial" w:cs="Arial"/>
                <w:color w:val="000000"/>
                <w:sz w:val="20"/>
                <w:szCs w:val="20"/>
              </w:rPr>
            </w:pPr>
            <w:r w:rsidRPr="004F09FA">
              <w:rPr>
                <w:rFonts w:ascii="Arial" w:eastAsia="Times New Roman" w:hAnsi="Arial" w:cs="Arial"/>
                <w:color w:val="000000"/>
                <w:sz w:val="20"/>
                <w:szCs w:val="20"/>
              </w:rPr>
              <w:t>Капитальный ремонт жилых зданий</w:t>
            </w:r>
          </w:p>
        </w:tc>
        <w:tc>
          <w:tcPr>
            <w:tcW w:w="1655" w:type="dxa"/>
            <w:tcBorders>
              <w:top w:val="nil"/>
              <w:left w:val="nil"/>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397 925,04</w:t>
            </w:r>
          </w:p>
        </w:tc>
        <w:tc>
          <w:tcPr>
            <w:tcW w:w="1655" w:type="dxa"/>
            <w:tcBorders>
              <w:top w:val="nil"/>
              <w:left w:val="nil"/>
              <w:bottom w:val="single" w:sz="4" w:space="0" w:color="000000"/>
              <w:right w:val="nil"/>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385 254,83</w:t>
            </w:r>
          </w:p>
        </w:tc>
        <w:tc>
          <w:tcPr>
            <w:tcW w:w="1655" w:type="dxa"/>
            <w:tcBorders>
              <w:top w:val="nil"/>
              <w:left w:val="single" w:sz="4" w:space="0" w:color="000000"/>
              <w:bottom w:val="single" w:sz="4" w:space="0" w:color="000000"/>
              <w:right w:val="single" w:sz="4" w:space="0" w:color="000000"/>
            </w:tcBorders>
            <w:shd w:val="clear" w:color="auto" w:fill="auto"/>
            <w:vAlign w:val="center"/>
            <w:hideMark/>
          </w:tcPr>
          <w:p w:rsidR="004F09FA" w:rsidRPr="004F09FA" w:rsidRDefault="004F09FA" w:rsidP="004F09FA">
            <w:pPr>
              <w:spacing w:after="0" w:line="240" w:lineRule="auto"/>
              <w:jc w:val="right"/>
              <w:rPr>
                <w:rFonts w:ascii="Arial" w:eastAsia="Times New Roman" w:hAnsi="Arial" w:cs="Arial"/>
                <w:color w:val="000000"/>
                <w:sz w:val="20"/>
                <w:szCs w:val="20"/>
              </w:rPr>
            </w:pPr>
            <w:r w:rsidRPr="004F09FA">
              <w:rPr>
                <w:rFonts w:ascii="Arial" w:eastAsia="Times New Roman" w:hAnsi="Arial" w:cs="Arial"/>
                <w:color w:val="000000"/>
                <w:sz w:val="20"/>
                <w:szCs w:val="20"/>
              </w:rPr>
              <w:t> </w:t>
            </w: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451" w:rsidRDefault="00CA3451" w:rsidP="0064653C">
      <w:pPr>
        <w:spacing w:after="0" w:line="240" w:lineRule="auto"/>
      </w:pPr>
      <w:r>
        <w:separator/>
      </w:r>
    </w:p>
  </w:endnote>
  <w:endnote w:type="continuationSeparator" w:id="0">
    <w:p w:rsidR="00CA3451" w:rsidRDefault="00CA3451"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451" w:rsidRDefault="00CA3451" w:rsidP="0064653C">
      <w:pPr>
        <w:spacing w:after="0" w:line="240" w:lineRule="auto"/>
      </w:pPr>
      <w:r>
        <w:separator/>
      </w:r>
    </w:p>
  </w:footnote>
  <w:footnote w:type="continuationSeparator" w:id="0">
    <w:p w:rsidR="00CA3451" w:rsidRDefault="00CA3451"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57B41"/>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32B7"/>
    <w:rsid w:val="00374E8C"/>
    <w:rsid w:val="0038061E"/>
    <w:rsid w:val="00384CF9"/>
    <w:rsid w:val="00384E84"/>
    <w:rsid w:val="00385942"/>
    <w:rsid w:val="003958EA"/>
    <w:rsid w:val="00396F97"/>
    <w:rsid w:val="003A0317"/>
    <w:rsid w:val="003A0464"/>
    <w:rsid w:val="003A3694"/>
    <w:rsid w:val="003B0911"/>
    <w:rsid w:val="003B1A34"/>
    <w:rsid w:val="003B6A4B"/>
    <w:rsid w:val="003C2166"/>
    <w:rsid w:val="003D3BAF"/>
    <w:rsid w:val="003D5912"/>
    <w:rsid w:val="003E4135"/>
    <w:rsid w:val="00400638"/>
    <w:rsid w:val="004021ED"/>
    <w:rsid w:val="00406A71"/>
    <w:rsid w:val="0041285F"/>
    <w:rsid w:val="00413213"/>
    <w:rsid w:val="00413B2A"/>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D2B27"/>
    <w:rsid w:val="004E0E7E"/>
    <w:rsid w:val="004E1D5B"/>
    <w:rsid w:val="004E78CB"/>
    <w:rsid w:val="004E7B9E"/>
    <w:rsid w:val="004F09FA"/>
    <w:rsid w:val="004F2E22"/>
    <w:rsid w:val="004F35BD"/>
    <w:rsid w:val="004F5BE2"/>
    <w:rsid w:val="00500EDB"/>
    <w:rsid w:val="00501ED2"/>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967B5"/>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52A5F"/>
    <w:rsid w:val="0075387E"/>
    <w:rsid w:val="0075406C"/>
    <w:rsid w:val="007553CD"/>
    <w:rsid w:val="007574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A4A5D"/>
    <w:rsid w:val="008B0300"/>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30272"/>
    <w:rsid w:val="009342A7"/>
    <w:rsid w:val="00937852"/>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4171"/>
    <w:rsid w:val="0099650B"/>
    <w:rsid w:val="009A0B20"/>
    <w:rsid w:val="009A4ACF"/>
    <w:rsid w:val="009A5C36"/>
    <w:rsid w:val="009A6FA2"/>
    <w:rsid w:val="009A7861"/>
    <w:rsid w:val="009B1021"/>
    <w:rsid w:val="009B630D"/>
    <w:rsid w:val="009B6E4B"/>
    <w:rsid w:val="009B6F8E"/>
    <w:rsid w:val="009D3499"/>
    <w:rsid w:val="009E33E8"/>
    <w:rsid w:val="009F6EF9"/>
    <w:rsid w:val="00A00C5B"/>
    <w:rsid w:val="00A049CB"/>
    <w:rsid w:val="00A062A1"/>
    <w:rsid w:val="00A07398"/>
    <w:rsid w:val="00A10CFB"/>
    <w:rsid w:val="00A12563"/>
    <w:rsid w:val="00A12FFC"/>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0E53"/>
    <w:rsid w:val="00C31072"/>
    <w:rsid w:val="00C32C1F"/>
    <w:rsid w:val="00C34473"/>
    <w:rsid w:val="00C35887"/>
    <w:rsid w:val="00C376C6"/>
    <w:rsid w:val="00C376E7"/>
    <w:rsid w:val="00C4316D"/>
    <w:rsid w:val="00C45908"/>
    <w:rsid w:val="00C5723B"/>
    <w:rsid w:val="00C66F42"/>
    <w:rsid w:val="00C707FB"/>
    <w:rsid w:val="00C758E4"/>
    <w:rsid w:val="00C81F2B"/>
    <w:rsid w:val="00C90E09"/>
    <w:rsid w:val="00C93769"/>
    <w:rsid w:val="00C93B55"/>
    <w:rsid w:val="00CA20CA"/>
    <w:rsid w:val="00CA2419"/>
    <w:rsid w:val="00CA3451"/>
    <w:rsid w:val="00CB150F"/>
    <w:rsid w:val="00CB20B0"/>
    <w:rsid w:val="00CB3382"/>
    <w:rsid w:val="00CB428F"/>
    <w:rsid w:val="00CB4496"/>
    <w:rsid w:val="00CB7DE8"/>
    <w:rsid w:val="00CC2DE5"/>
    <w:rsid w:val="00CD4961"/>
    <w:rsid w:val="00CE114C"/>
    <w:rsid w:val="00CE46AD"/>
    <w:rsid w:val="00CE495E"/>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46ECC"/>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F3C6"/>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DB27-4AEE-4C60-BEAA-4C6BA3B7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9</cp:revision>
  <cp:lastPrinted>2019-03-15T12:02:00Z</cp:lastPrinted>
  <dcterms:created xsi:type="dcterms:W3CDTF">2019-03-25T05:34:00Z</dcterms:created>
  <dcterms:modified xsi:type="dcterms:W3CDTF">2019-03-25T05:51:00Z</dcterms:modified>
</cp:coreProperties>
</file>