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C665" w14:textId="77777777" w:rsidR="00514A9D" w:rsidRPr="00EE42CF" w:rsidRDefault="00514A9D" w:rsidP="00EE42CF">
      <w:pPr>
        <w:jc w:val="right"/>
        <w:rPr>
          <w:rFonts w:ascii="Times New Roman" w:hAnsi="Times New Roman" w:cs="Times New Roman"/>
        </w:rPr>
      </w:pPr>
      <w:r w:rsidRPr="00514A9D">
        <w:rPr>
          <w:rFonts w:ascii="Times New Roman" w:hAnsi="Times New Roman" w:cs="Times New Roman"/>
        </w:rPr>
        <w:t>Приложение №3</w:t>
      </w:r>
    </w:p>
    <w:p w14:paraId="55F1D2A1" w14:textId="77777777" w:rsidR="00514A9D" w:rsidRPr="00F60B6A" w:rsidRDefault="00514A9D" w:rsidP="00514A9D">
      <w:pPr>
        <w:jc w:val="center"/>
        <w:rPr>
          <w:rFonts w:ascii="Times New Roman" w:hAnsi="Times New Roman" w:cs="Times New Roman"/>
        </w:rPr>
      </w:pPr>
      <w:r w:rsidRPr="00F60B6A">
        <w:rPr>
          <w:rFonts w:ascii="Times New Roman" w:hAnsi="Times New Roman" w:cs="Times New Roman"/>
        </w:rPr>
        <w:t xml:space="preserve">Перечень и качество коммунальных услуг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953"/>
      </w:tblGrid>
      <w:tr w:rsidR="00514A9D" w:rsidRPr="00F60B6A" w14:paraId="15211F94" w14:textId="77777777" w:rsidTr="009C4874">
        <w:tc>
          <w:tcPr>
            <w:tcW w:w="5104" w:type="dxa"/>
          </w:tcPr>
          <w:p w14:paraId="392A3E55" w14:textId="77777777" w:rsidR="00514A9D" w:rsidRPr="00F60B6A" w:rsidRDefault="00514A9D" w:rsidP="00514A9D">
            <w:pPr>
              <w:jc w:val="center"/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Наименование предоставляемой коммунальной услуги</w:t>
            </w:r>
          </w:p>
        </w:tc>
        <w:tc>
          <w:tcPr>
            <w:tcW w:w="5953" w:type="dxa"/>
          </w:tcPr>
          <w:p w14:paraId="24A62689" w14:textId="77777777" w:rsidR="00514A9D" w:rsidRPr="00F60B6A" w:rsidRDefault="00EF2009" w:rsidP="00514A9D">
            <w:pPr>
              <w:jc w:val="center"/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Д</w:t>
            </w:r>
            <w:r w:rsidR="00514A9D" w:rsidRPr="00F60B6A">
              <w:rPr>
                <w:rFonts w:ascii="Times New Roman" w:hAnsi="Times New Roman" w:cs="Times New Roman"/>
              </w:rPr>
              <w:t>опустимые отклонения качества коммунальной услуги</w:t>
            </w:r>
          </w:p>
        </w:tc>
      </w:tr>
      <w:tr w:rsidR="00514A9D" w:rsidRPr="00F60B6A" w14:paraId="4F9095C1" w14:textId="77777777" w:rsidTr="003573F9">
        <w:tc>
          <w:tcPr>
            <w:tcW w:w="11057" w:type="dxa"/>
            <w:gridSpan w:val="2"/>
          </w:tcPr>
          <w:p w14:paraId="32C52105" w14:textId="77777777" w:rsidR="00514A9D" w:rsidRPr="00F60B6A" w:rsidRDefault="00514A9D" w:rsidP="00514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B6A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A63B3" w:rsidRPr="00F60B6A" w14:paraId="3E97AA86" w14:textId="77777777" w:rsidTr="009C4874">
        <w:tc>
          <w:tcPr>
            <w:tcW w:w="5104" w:type="dxa"/>
          </w:tcPr>
          <w:p w14:paraId="78CDFE40" w14:textId="77777777" w:rsidR="00514A9D" w:rsidRPr="00F60B6A" w:rsidRDefault="00FA63B3" w:rsidP="00CE5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Постоянное соответствие состава и свойств холодной воды требованиям законодательства Российской Федерации о техническом регулировании (СанПиН 2.1.4.1074-01)</w:t>
            </w:r>
          </w:p>
        </w:tc>
        <w:tc>
          <w:tcPr>
            <w:tcW w:w="5953" w:type="dxa"/>
          </w:tcPr>
          <w:p w14:paraId="119FE818" w14:textId="77777777" w:rsidR="00514A9D" w:rsidRPr="00F60B6A" w:rsidRDefault="00FA63B3" w:rsidP="00FA63B3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Отклонение состава и свойств холодной воды от требований законодательства Российской Федерации </w:t>
            </w:r>
            <w:proofErr w:type="gramStart"/>
            <w:r w:rsidRPr="00F60B6A">
              <w:rPr>
                <w:rFonts w:ascii="Times New Roman" w:hAnsi="Times New Roman" w:cs="Times New Roman"/>
              </w:rPr>
              <w:t>о  техническом</w:t>
            </w:r>
            <w:proofErr w:type="gramEnd"/>
            <w:r w:rsidRPr="00F60B6A">
              <w:rPr>
                <w:rFonts w:ascii="Times New Roman" w:hAnsi="Times New Roman" w:cs="Times New Roman"/>
              </w:rPr>
              <w:t xml:space="preserve"> регулировании не допускается. </w:t>
            </w:r>
          </w:p>
        </w:tc>
      </w:tr>
      <w:tr w:rsidR="00FA63B3" w:rsidRPr="00F60B6A" w14:paraId="4EF58D00" w14:textId="77777777" w:rsidTr="009C4874">
        <w:tc>
          <w:tcPr>
            <w:tcW w:w="5104" w:type="dxa"/>
          </w:tcPr>
          <w:p w14:paraId="5B75AD4C" w14:textId="77777777" w:rsidR="00514A9D" w:rsidRPr="00F60B6A" w:rsidRDefault="00FA63B3" w:rsidP="00FA6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Давление в системе холодного водоснабжения в точке водоразбора &lt;1&gt; в многоквартирных домах – от 0,03 Мпа (0,3 кгс/</w:t>
            </w:r>
            <w:proofErr w:type="spellStart"/>
            <w:proofErr w:type="gramStart"/>
            <w:r w:rsidRPr="00F60B6A">
              <w:rPr>
                <w:rFonts w:ascii="Times New Roman" w:hAnsi="Times New Roman" w:cs="Times New Roman"/>
              </w:rPr>
              <w:t>кв.см</w:t>
            </w:r>
            <w:proofErr w:type="spellEnd"/>
            <w:proofErr w:type="gramEnd"/>
            <w:r w:rsidRPr="00F60B6A">
              <w:rPr>
                <w:rFonts w:ascii="Times New Roman" w:hAnsi="Times New Roman" w:cs="Times New Roman"/>
              </w:rPr>
              <w:t xml:space="preserve">) до 0,6 </w:t>
            </w:r>
            <w:r w:rsidR="00593EC2" w:rsidRPr="00F60B6A">
              <w:rPr>
                <w:rFonts w:ascii="Times New Roman" w:hAnsi="Times New Roman" w:cs="Times New Roman"/>
              </w:rPr>
              <w:t>Мпа (6 кгс/</w:t>
            </w:r>
            <w:proofErr w:type="spellStart"/>
            <w:r w:rsidR="00593EC2" w:rsidRPr="00F60B6A">
              <w:rPr>
                <w:rFonts w:ascii="Times New Roman" w:hAnsi="Times New Roman" w:cs="Times New Roman"/>
              </w:rPr>
              <w:t>кв.см</w:t>
            </w:r>
            <w:proofErr w:type="spellEnd"/>
            <w:r w:rsidR="00593EC2" w:rsidRPr="00F60B6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53" w:type="dxa"/>
          </w:tcPr>
          <w:p w14:paraId="4C86158C" w14:textId="77777777" w:rsidR="00514A9D" w:rsidRPr="00F60B6A" w:rsidRDefault="00593EC2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Отклонение давления не допускается.  </w:t>
            </w:r>
          </w:p>
        </w:tc>
      </w:tr>
      <w:tr w:rsidR="00593EC2" w:rsidRPr="00F60B6A" w14:paraId="538AC16A" w14:textId="77777777" w:rsidTr="003573F9">
        <w:tc>
          <w:tcPr>
            <w:tcW w:w="11057" w:type="dxa"/>
            <w:gridSpan w:val="2"/>
          </w:tcPr>
          <w:p w14:paraId="3D2F1D7B" w14:textId="77777777" w:rsidR="00593EC2" w:rsidRPr="00F60B6A" w:rsidRDefault="00593EC2" w:rsidP="0059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B6A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FA63B3" w:rsidRPr="00F60B6A" w14:paraId="47F0252D" w14:textId="77777777" w:rsidTr="009C4874">
        <w:tc>
          <w:tcPr>
            <w:tcW w:w="5104" w:type="dxa"/>
          </w:tcPr>
          <w:p w14:paraId="0D2ACF29" w14:textId="77777777" w:rsidR="00514A9D" w:rsidRPr="00F60B6A" w:rsidRDefault="0000080E" w:rsidP="00EE42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</w:t>
            </w:r>
            <w:r w:rsidR="00EE42CF" w:rsidRPr="00F60B6A">
              <w:rPr>
                <w:rFonts w:ascii="Times New Roman" w:hAnsi="Times New Roman" w:cs="Times New Roman"/>
              </w:rPr>
              <w:t xml:space="preserve">- не ниже 60°С и не выше 75°С </w:t>
            </w:r>
            <w:r w:rsidRPr="00F60B6A">
              <w:rPr>
                <w:rFonts w:ascii="Times New Roman" w:hAnsi="Times New Roman" w:cs="Times New Roman"/>
              </w:rPr>
              <w:t>(СанПиН 2.1.4.2496-09) &lt;2&gt;</w:t>
            </w:r>
          </w:p>
        </w:tc>
        <w:tc>
          <w:tcPr>
            <w:tcW w:w="5953" w:type="dxa"/>
          </w:tcPr>
          <w:p w14:paraId="3E5A0E98" w14:textId="77777777" w:rsidR="00514A9D" w:rsidRPr="00F60B6A" w:rsidRDefault="0000080E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Допустимое 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регулировании: </w:t>
            </w:r>
          </w:p>
          <w:p w14:paraId="1FEEA7A0" w14:textId="77777777" w:rsidR="0000080E" w:rsidRPr="00F60B6A" w:rsidRDefault="0000080E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- в ночное время (с 0:00 до 5:00 часов) – не более чем на 5</w:t>
            </w:r>
            <w:r w:rsidRPr="00F60B6A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0B6A">
              <w:rPr>
                <w:rFonts w:ascii="Times New Roman" w:hAnsi="Times New Roman" w:cs="Times New Roman"/>
              </w:rPr>
              <w:t>С;</w:t>
            </w:r>
          </w:p>
          <w:p w14:paraId="21A166C4" w14:textId="77777777" w:rsidR="0000080E" w:rsidRPr="00F60B6A" w:rsidRDefault="0000080E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- в дневное время (с 5:00 до 00:00 часов) – не более чем на 3</w:t>
            </w:r>
            <w:r w:rsidRPr="00F60B6A">
              <w:rPr>
                <w:rFonts w:ascii="Times New Roman" w:hAnsi="Times New Roman" w:cs="Times New Roman"/>
                <w:vertAlign w:val="superscript"/>
              </w:rPr>
              <w:t>0</w:t>
            </w:r>
            <w:r w:rsidRPr="00F60B6A">
              <w:rPr>
                <w:rFonts w:ascii="Times New Roman" w:hAnsi="Times New Roman" w:cs="Times New Roman"/>
              </w:rPr>
              <w:t xml:space="preserve">С. </w:t>
            </w:r>
          </w:p>
        </w:tc>
      </w:tr>
      <w:tr w:rsidR="00FA63B3" w:rsidRPr="00F60B6A" w14:paraId="34B29B2A" w14:textId="77777777" w:rsidTr="009C4874">
        <w:tc>
          <w:tcPr>
            <w:tcW w:w="5104" w:type="dxa"/>
          </w:tcPr>
          <w:p w14:paraId="62CEFD1F" w14:textId="77777777" w:rsidR="00514A9D" w:rsidRPr="00F60B6A" w:rsidRDefault="008E51E8" w:rsidP="008E5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Постоянное соответствие состава и свойств горячей воды требованиям законодательства Российской Федерации о техническом регулировании (СанПиН 2.1.4.2496-09)</w:t>
            </w:r>
          </w:p>
        </w:tc>
        <w:tc>
          <w:tcPr>
            <w:tcW w:w="5953" w:type="dxa"/>
          </w:tcPr>
          <w:p w14:paraId="39D17CEE" w14:textId="77777777" w:rsidR="00514A9D" w:rsidRPr="00F60B6A" w:rsidRDefault="008E51E8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Отклонение состава и свойств горячей воды от требований законодательства Российской Федерации о техническом регулировании не допускается. </w:t>
            </w:r>
          </w:p>
        </w:tc>
      </w:tr>
      <w:tr w:rsidR="00FA63B3" w:rsidRPr="00F60B6A" w14:paraId="4816A281" w14:textId="77777777" w:rsidTr="009C4874">
        <w:tc>
          <w:tcPr>
            <w:tcW w:w="5104" w:type="dxa"/>
          </w:tcPr>
          <w:p w14:paraId="42F778E4" w14:textId="77777777" w:rsidR="00514A9D" w:rsidRPr="00F60B6A" w:rsidRDefault="008E51E8" w:rsidP="008E5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Давление в системе горячего водоснабжения в точке разбора – от 0,03 МПа (0,3 кгс/</w:t>
            </w:r>
            <w:proofErr w:type="spellStart"/>
            <w:proofErr w:type="gramStart"/>
            <w:r w:rsidRPr="00F60B6A">
              <w:rPr>
                <w:rFonts w:ascii="Times New Roman" w:hAnsi="Times New Roman" w:cs="Times New Roman"/>
              </w:rPr>
              <w:t>кв.см</w:t>
            </w:r>
            <w:proofErr w:type="spellEnd"/>
            <w:proofErr w:type="gramEnd"/>
            <w:r w:rsidRPr="00F60B6A">
              <w:rPr>
                <w:rFonts w:ascii="Times New Roman" w:hAnsi="Times New Roman" w:cs="Times New Roman"/>
              </w:rPr>
              <w:t>) до 0,45 Мпа (4,5 кгс/</w:t>
            </w:r>
            <w:proofErr w:type="spellStart"/>
            <w:r w:rsidRPr="00F60B6A">
              <w:rPr>
                <w:rFonts w:ascii="Times New Roman" w:hAnsi="Times New Roman" w:cs="Times New Roman"/>
              </w:rPr>
              <w:t>кв.см</w:t>
            </w:r>
            <w:proofErr w:type="spellEnd"/>
            <w:r w:rsidRPr="00F60B6A">
              <w:rPr>
                <w:rFonts w:ascii="Times New Roman" w:hAnsi="Times New Roman" w:cs="Times New Roman"/>
              </w:rPr>
              <w:t>) &lt;1&gt;</w:t>
            </w:r>
          </w:p>
        </w:tc>
        <w:tc>
          <w:tcPr>
            <w:tcW w:w="5953" w:type="dxa"/>
          </w:tcPr>
          <w:p w14:paraId="2AE5AC7B" w14:textId="77777777" w:rsidR="00514A9D" w:rsidRPr="00F60B6A" w:rsidRDefault="008E51E8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Отклонение давления в системе горячего водоснабжения не допускается. </w:t>
            </w:r>
          </w:p>
        </w:tc>
      </w:tr>
      <w:tr w:rsidR="00227656" w:rsidRPr="00F60B6A" w14:paraId="6BE5FDB9" w14:textId="77777777" w:rsidTr="003573F9">
        <w:tc>
          <w:tcPr>
            <w:tcW w:w="11057" w:type="dxa"/>
            <w:gridSpan w:val="2"/>
          </w:tcPr>
          <w:p w14:paraId="27651511" w14:textId="77777777" w:rsidR="00227656" w:rsidRPr="00F60B6A" w:rsidRDefault="00227656" w:rsidP="00227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B6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A63B3" w:rsidRPr="00F60B6A" w14:paraId="0681655B" w14:textId="77777777" w:rsidTr="009C4874">
        <w:tc>
          <w:tcPr>
            <w:tcW w:w="5104" w:type="dxa"/>
          </w:tcPr>
          <w:p w14:paraId="71438629" w14:textId="77777777" w:rsidR="00514A9D" w:rsidRPr="00F60B6A" w:rsidRDefault="009218F5" w:rsidP="009F2A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Постоянное соответствие напряжения </w:t>
            </w:r>
            <w:r w:rsidR="009F2A15" w:rsidRPr="00F60B6A">
              <w:rPr>
                <w:rFonts w:ascii="Times New Roman" w:hAnsi="Times New Roman" w:cs="Times New Roman"/>
              </w:rPr>
              <w:t xml:space="preserve">(220В) </w:t>
            </w:r>
            <w:r w:rsidRPr="00F60B6A">
              <w:rPr>
                <w:rFonts w:ascii="Times New Roman" w:hAnsi="Times New Roman" w:cs="Times New Roman"/>
              </w:rPr>
              <w:t xml:space="preserve">и частоты </w:t>
            </w:r>
            <w:r w:rsidR="009F2A15" w:rsidRPr="00F60B6A">
              <w:rPr>
                <w:rFonts w:ascii="Times New Roman" w:hAnsi="Times New Roman" w:cs="Times New Roman"/>
              </w:rPr>
              <w:t xml:space="preserve">(50 Гц) </w:t>
            </w:r>
            <w:r w:rsidRPr="00F60B6A">
              <w:rPr>
                <w:rFonts w:ascii="Times New Roman" w:hAnsi="Times New Roman" w:cs="Times New Roman"/>
              </w:rPr>
              <w:t>электрического тока требованиям законодательства Российской Федерации о т</w:t>
            </w:r>
            <w:r w:rsidR="008E0473" w:rsidRPr="00F60B6A">
              <w:rPr>
                <w:rFonts w:ascii="Times New Roman" w:hAnsi="Times New Roman" w:cs="Times New Roman"/>
              </w:rPr>
              <w:t>ехническом регулировании (ГОСТ 32144-2013</w:t>
            </w:r>
            <w:r w:rsidRPr="00F60B6A">
              <w:rPr>
                <w:rFonts w:ascii="Times New Roman" w:hAnsi="Times New Roman" w:cs="Times New Roman"/>
              </w:rPr>
              <w:t xml:space="preserve"> и ГОСТ 29322-92) </w:t>
            </w:r>
          </w:p>
        </w:tc>
        <w:tc>
          <w:tcPr>
            <w:tcW w:w="5953" w:type="dxa"/>
          </w:tcPr>
          <w:p w14:paraId="467EB8B9" w14:textId="77777777" w:rsidR="00514A9D" w:rsidRPr="00F60B6A" w:rsidRDefault="00DA33E2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Отклон</w:t>
            </w:r>
            <w:r w:rsidR="009218F5" w:rsidRPr="00F60B6A">
              <w:rPr>
                <w:rFonts w:ascii="Times New Roman" w:hAnsi="Times New Roman" w:cs="Times New Roman"/>
              </w:rPr>
              <w:t xml:space="preserve">ение напряжения и (или) частоты электрического тока от требований законодательства Российской Федерации о техническом регулировании не допускается. </w:t>
            </w:r>
          </w:p>
        </w:tc>
      </w:tr>
      <w:tr w:rsidR="009218F5" w:rsidRPr="00F60B6A" w14:paraId="5A86059B" w14:textId="77777777" w:rsidTr="003573F9">
        <w:tc>
          <w:tcPr>
            <w:tcW w:w="11057" w:type="dxa"/>
            <w:gridSpan w:val="2"/>
          </w:tcPr>
          <w:p w14:paraId="2D1A06DD" w14:textId="77777777" w:rsidR="009218F5" w:rsidRPr="00F60B6A" w:rsidRDefault="009218F5" w:rsidP="00921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B6A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A63B3" w:rsidRPr="00F60B6A" w14:paraId="188330AE" w14:textId="77777777" w:rsidTr="009C4874">
        <w:tc>
          <w:tcPr>
            <w:tcW w:w="5104" w:type="dxa"/>
          </w:tcPr>
          <w:p w14:paraId="6291E36C" w14:textId="77777777" w:rsidR="00E45666" w:rsidRPr="00F60B6A" w:rsidRDefault="002B5B81" w:rsidP="004614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Подача теплоносителя производится в соответс</w:t>
            </w:r>
            <w:r w:rsidR="004614B2" w:rsidRPr="00F60B6A">
              <w:rPr>
                <w:rFonts w:ascii="Times New Roman" w:hAnsi="Times New Roman" w:cs="Times New Roman"/>
              </w:rPr>
              <w:t>твии с температурным графиком,</w:t>
            </w:r>
            <w:r w:rsidRPr="00F60B6A">
              <w:rPr>
                <w:rFonts w:ascii="Times New Roman" w:hAnsi="Times New Roman" w:cs="Times New Roman"/>
              </w:rPr>
              <w:t xml:space="preserve"> ежегодно утверждае</w:t>
            </w:r>
            <w:r w:rsidR="004614B2" w:rsidRPr="00F60B6A">
              <w:rPr>
                <w:rFonts w:ascii="Times New Roman" w:hAnsi="Times New Roman" w:cs="Times New Roman"/>
              </w:rPr>
              <w:t xml:space="preserve">мым </w:t>
            </w:r>
            <w:r w:rsidR="006E1496" w:rsidRPr="00F60B6A">
              <w:rPr>
                <w:rFonts w:ascii="Times New Roman" w:hAnsi="Times New Roman" w:cs="Times New Roman"/>
              </w:rPr>
              <w:t xml:space="preserve">ИКМО г. Казани </w:t>
            </w:r>
          </w:p>
        </w:tc>
        <w:tc>
          <w:tcPr>
            <w:tcW w:w="5953" w:type="dxa"/>
          </w:tcPr>
          <w:p w14:paraId="11CE9774" w14:textId="77777777" w:rsidR="002B5B81" w:rsidRPr="00F60B6A" w:rsidRDefault="002B5B81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Регулировка температуры воздуха в квартире производиться жителем самостоятельно по средст</w:t>
            </w:r>
            <w:r w:rsidR="0041655A" w:rsidRPr="00F60B6A">
              <w:rPr>
                <w:rFonts w:ascii="Times New Roman" w:hAnsi="Times New Roman" w:cs="Times New Roman"/>
              </w:rPr>
              <w:t>вам терморегуляторов и квартирных</w:t>
            </w:r>
            <w:r w:rsidRPr="00F60B6A">
              <w:rPr>
                <w:rFonts w:ascii="Times New Roman" w:hAnsi="Times New Roman" w:cs="Times New Roman"/>
              </w:rPr>
              <w:t xml:space="preserve"> коллектор</w:t>
            </w:r>
            <w:r w:rsidR="0041655A" w:rsidRPr="00F60B6A">
              <w:rPr>
                <w:rFonts w:ascii="Times New Roman" w:hAnsi="Times New Roman" w:cs="Times New Roman"/>
              </w:rPr>
              <w:t>ов</w:t>
            </w:r>
            <w:r w:rsidRPr="00F60B6A">
              <w:rPr>
                <w:rFonts w:ascii="Times New Roman" w:hAnsi="Times New Roman" w:cs="Times New Roman"/>
              </w:rPr>
              <w:t xml:space="preserve"> распределения тепловой энергии. </w:t>
            </w:r>
          </w:p>
          <w:p w14:paraId="3D95023A" w14:textId="77777777" w:rsidR="007E5264" w:rsidRPr="00F60B6A" w:rsidRDefault="007E5264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63B3" w:rsidRPr="00F60B6A" w14:paraId="1C22057B" w14:textId="77777777" w:rsidTr="009C4874">
        <w:tc>
          <w:tcPr>
            <w:tcW w:w="5104" w:type="dxa"/>
          </w:tcPr>
          <w:p w14:paraId="7BEF533B" w14:textId="77777777" w:rsidR="00514A9D" w:rsidRPr="00F60B6A" w:rsidRDefault="007E5264" w:rsidP="007E5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>Давление во в</w:t>
            </w:r>
            <w:r w:rsidR="002B5B81" w:rsidRPr="00F60B6A">
              <w:rPr>
                <w:rFonts w:ascii="Times New Roman" w:hAnsi="Times New Roman" w:cs="Times New Roman"/>
              </w:rPr>
              <w:t>нутридомовой системе отопления</w:t>
            </w:r>
            <w:r w:rsidR="001F5B4E" w:rsidRPr="00F60B6A">
              <w:rPr>
                <w:rFonts w:ascii="Times New Roman" w:hAnsi="Times New Roman" w:cs="Times New Roman"/>
              </w:rPr>
              <w:t xml:space="preserve"> – не более 1 Мпа (10 кгс/</w:t>
            </w:r>
            <w:proofErr w:type="spellStart"/>
            <w:proofErr w:type="gramStart"/>
            <w:r w:rsidR="001F5B4E" w:rsidRPr="00F60B6A">
              <w:rPr>
                <w:rFonts w:ascii="Times New Roman" w:hAnsi="Times New Roman" w:cs="Times New Roman"/>
              </w:rPr>
              <w:t>кв.см</w:t>
            </w:r>
            <w:proofErr w:type="spellEnd"/>
            <w:proofErr w:type="gramEnd"/>
            <w:r w:rsidR="001F5B4E" w:rsidRPr="00F60B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3" w:type="dxa"/>
          </w:tcPr>
          <w:p w14:paraId="2758FE57" w14:textId="77777777" w:rsidR="00514A9D" w:rsidRPr="00F60B6A" w:rsidRDefault="007E5264" w:rsidP="00CE5E24">
            <w:pPr>
              <w:rPr>
                <w:rFonts w:ascii="Times New Roman" w:hAnsi="Times New Roman" w:cs="Times New Roman"/>
              </w:rPr>
            </w:pPr>
            <w:r w:rsidRPr="00F60B6A">
              <w:rPr>
                <w:rFonts w:ascii="Times New Roman" w:hAnsi="Times New Roman" w:cs="Times New Roman"/>
              </w:rPr>
              <w:t xml:space="preserve">Отклонение давления во внутридомовой системе отопления от установленных значений не допускается. </w:t>
            </w:r>
          </w:p>
        </w:tc>
      </w:tr>
    </w:tbl>
    <w:p w14:paraId="60390A29" w14:textId="77777777" w:rsidR="00514A9D" w:rsidRPr="00F60B6A" w:rsidRDefault="00514A9D" w:rsidP="00514A9D">
      <w:pPr>
        <w:jc w:val="right"/>
        <w:rPr>
          <w:rFonts w:ascii="Times New Roman" w:hAnsi="Times New Roman" w:cs="Times New Roman"/>
        </w:rPr>
      </w:pPr>
    </w:p>
    <w:p w14:paraId="0747B5DE" w14:textId="77777777" w:rsidR="007E5264" w:rsidRPr="00F60B6A" w:rsidRDefault="007E5264" w:rsidP="007E5264">
      <w:pPr>
        <w:jc w:val="both"/>
        <w:rPr>
          <w:rFonts w:ascii="Times New Roman" w:hAnsi="Times New Roman" w:cs="Times New Roman"/>
        </w:rPr>
      </w:pPr>
      <w:r w:rsidRPr="00F60B6A">
        <w:rPr>
          <w:rFonts w:ascii="Times New Roman" w:hAnsi="Times New Roman" w:cs="Times New Roman"/>
        </w:rPr>
        <w:t>&lt;1&gt; давление в системах холодного или горячего водоснабжения измеряется в точке водоразбора в часы утреннего максимума (с 7:00 до 9:00) или вечернего максимума (с 19:00 до 22:00).</w:t>
      </w:r>
    </w:p>
    <w:p w14:paraId="6518B97F" w14:textId="77777777" w:rsidR="007E5264" w:rsidRPr="00F60B6A" w:rsidRDefault="007E5264" w:rsidP="009C4874">
      <w:pPr>
        <w:jc w:val="both"/>
        <w:rPr>
          <w:rFonts w:ascii="Times New Roman" w:hAnsi="Times New Roman" w:cs="Times New Roman"/>
        </w:rPr>
      </w:pPr>
      <w:r w:rsidRPr="00F60B6A">
        <w:rPr>
          <w:rFonts w:ascii="Times New Roman" w:hAnsi="Times New Roman" w:cs="Times New Roman"/>
        </w:rPr>
        <w:t>&lt;2&gt; Перед определением температуры горячей воды в точке водоразбора производится слив воды в течение не более 3 минут.</w:t>
      </w:r>
    </w:p>
    <w:p w14:paraId="009131A8" w14:textId="77777777" w:rsidR="009B683F" w:rsidRPr="00F60B6A" w:rsidRDefault="009B683F" w:rsidP="009B683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F60B6A">
        <w:rPr>
          <w:rFonts w:ascii="Times New Roman" w:hAnsi="Times New Roman" w:cs="Times New Roman"/>
          <w:b w:val="0"/>
        </w:rPr>
        <w:t xml:space="preserve">Приложение составлено на основании Постановления Правительства Российской Федерации от 6 мая 2011 г. </w:t>
      </w:r>
      <w:r w:rsidR="00D634D2" w:rsidRPr="00F60B6A">
        <w:rPr>
          <w:rFonts w:ascii="Times New Roman" w:hAnsi="Times New Roman" w:cs="Times New Roman"/>
          <w:b w:val="0"/>
        </w:rPr>
        <w:t>№</w:t>
      </w:r>
      <w:r w:rsidRPr="00F60B6A">
        <w:rPr>
          <w:rFonts w:ascii="Times New Roman" w:hAnsi="Times New Roman" w:cs="Times New Roman"/>
          <w:b w:val="0"/>
        </w:rPr>
        <w:t xml:space="preserve"> 354 «О предоставлении коммунальных услуг собственникам и пользователям помещений в многоквартирных домах и жилых домов». </w:t>
      </w:r>
    </w:p>
    <w:p w14:paraId="5D2A9873" w14:textId="77777777" w:rsidR="009B683F" w:rsidRPr="00F60B6A" w:rsidRDefault="009B683F" w:rsidP="009B683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14:paraId="46276A3D" w14:textId="77777777" w:rsidR="007E5264" w:rsidRPr="00F60B6A" w:rsidRDefault="007E5264" w:rsidP="007E5264">
      <w:pPr>
        <w:jc w:val="both"/>
        <w:rPr>
          <w:rFonts w:ascii="Times New Roman" w:hAnsi="Times New Roman" w:cs="Times New Roman"/>
        </w:rPr>
      </w:pPr>
    </w:p>
    <w:sectPr w:rsidR="007E5264" w:rsidRPr="00F60B6A" w:rsidSect="003573F9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795D"/>
    <w:multiLevelType w:val="hybridMultilevel"/>
    <w:tmpl w:val="7EF4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A1A89"/>
    <w:multiLevelType w:val="hybridMultilevel"/>
    <w:tmpl w:val="3256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7E8D"/>
    <w:multiLevelType w:val="hybridMultilevel"/>
    <w:tmpl w:val="275A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6F40"/>
    <w:multiLevelType w:val="hybridMultilevel"/>
    <w:tmpl w:val="3C5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834"/>
    <w:multiLevelType w:val="hybridMultilevel"/>
    <w:tmpl w:val="2D04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9D"/>
    <w:rsid w:val="0000080E"/>
    <w:rsid w:val="00001430"/>
    <w:rsid w:val="00001756"/>
    <w:rsid w:val="00003DFE"/>
    <w:rsid w:val="00010887"/>
    <w:rsid w:val="00015FA6"/>
    <w:rsid w:val="00026222"/>
    <w:rsid w:val="00073DC3"/>
    <w:rsid w:val="0009352B"/>
    <w:rsid w:val="000A1D7D"/>
    <w:rsid w:val="000A2C57"/>
    <w:rsid w:val="000D0A48"/>
    <w:rsid w:val="000D2D87"/>
    <w:rsid w:val="000E0AEB"/>
    <w:rsid w:val="000F484C"/>
    <w:rsid w:val="0010694B"/>
    <w:rsid w:val="001446B6"/>
    <w:rsid w:val="00150AEC"/>
    <w:rsid w:val="00151301"/>
    <w:rsid w:val="00160794"/>
    <w:rsid w:val="001846A8"/>
    <w:rsid w:val="00186BC8"/>
    <w:rsid w:val="001A44AA"/>
    <w:rsid w:val="001A5BB7"/>
    <w:rsid w:val="001D0D36"/>
    <w:rsid w:val="001E3BC9"/>
    <w:rsid w:val="001F5B4E"/>
    <w:rsid w:val="0022196D"/>
    <w:rsid w:val="00221C6F"/>
    <w:rsid w:val="00227656"/>
    <w:rsid w:val="00247673"/>
    <w:rsid w:val="00256490"/>
    <w:rsid w:val="00260BF8"/>
    <w:rsid w:val="00267947"/>
    <w:rsid w:val="00271BA5"/>
    <w:rsid w:val="002A07FF"/>
    <w:rsid w:val="002A460A"/>
    <w:rsid w:val="002A63E4"/>
    <w:rsid w:val="002B5B81"/>
    <w:rsid w:val="002C1661"/>
    <w:rsid w:val="002C72DB"/>
    <w:rsid w:val="002D616F"/>
    <w:rsid w:val="002E2C81"/>
    <w:rsid w:val="002E355F"/>
    <w:rsid w:val="002E4F64"/>
    <w:rsid w:val="00301D96"/>
    <w:rsid w:val="00304246"/>
    <w:rsid w:val="003137F9"/>
    <w:rsid w:val="003151F3"/>
    <w:rsid w:val="003179BE"/>
    <w:rsid w:val="00325394"/>
    <w:rsid w:val="0033060B"/>
    <w:rsid w:val="003336BB"/>
    <w:rsid w:val="00340D16"/>
    <w:rsid w:val="00344700"/>
    <w:rsid w:val="00355228"/>
    <w:rsid w:val="003573F9"/>
    <w:rsid w:val="00376279"/>
    <w:rsid w:val="00377838"/>
    <w:rsid w:val="00377EDB"/>
    <w:rsid w:val="0039311D"/>
    <w:rsid w:val="003A1BFF"/>
    <w:rsid w:val="003A2D7B"/>
    <w:rsid w:val="003A6E53"/>
    <w:rsid w:val="003B63C7"/>
    <w:rsid w:val="003C2BD4"/>
    <w:rsid w:val="003C5CA0"/>
    <w:rsid w:val="003C6A2F"/>
    <w:rsid w:val="003D1BDC"/>
    <w:rsid w:val="003D6302"/>
    <w:rsid w:val="003E20FC"/>
    <w:rsid w:val="003F4C87"/>
    <w:rsid w:val="003F79FC"/>
    <w:rsid w:val="0041655A"/>
    <w:rsid w:val="00430806"/>
    <w:rsid w:val="004614B2"/>
    <w:rsid w:val="004620CF"/>
    <w:rsid w:val="004A117F"/>
    <w:rsid w:val="004B2AA0"/>
    <w:rsid w:val="004B7320"/>
    <w:rsid w:val="004C4EDB"/>
    <w:rsid w:val="004D7D86"/>
    <w:rsid w:val="004E15C3"/>
    <w:rsid w:val="004E160D"/>
    <w:rsid w:val="004E21A8"/>
    <w:rsid w:val="004E27E1"/>
    <w:rsid w:val="00514A9D"/>
    <w:rsid w:val="0054430C"/>
    <w:rsid w:val="00545EDE"/>
    <w:rsid w:val="00553D31"/>
    <w:rsid w:val="0055450D"/>
    <w:rsid w:val="00560B89"/>
    <w:rsid w:val="005770EE"/>
    <w:rsid w:val="00583FF3"/>
    <w:rsid w:val="00593EC2"/>
    <w:rsid w:val="00594492"/>
    <w:rsid w:val="005951A1"/>
    <w:rsid w:val="005D7AE1"/>
    <w:rsid w:val="005E00B5"/>
    <w:rsid w:val="005E3268"/>
    <w:rsid w:val="005E7A8F"/>
    <w:rsid w:val="0060374E"/>
    <w:rsid w:val="00612A02"/>
    <w:rsid w:val="00626C0B"/>
    <w:rsid w:val="00642496"/>
    <w:rsid w:val="006425A5"/>
    <w:rsid w:val="00656603"/>
    <w:rsid w:val="006672F0"/>
    <w:rsid w:val="0066775B"/>
    <w:rsid w:val="0067245A"/>
    <w:rsid w:val="00672AB2"/>
    <w:rsid w:val="006849B0"/>
    <w:rsid w:val="00695F22"/>
    <w:rsid w:val="006C1934"/>
    <w:rsid w:val="006C630D"/>
    <w:rsid w:val="006D11BD"/>
    <w:rsid w:val="006D4DBB"/>
    <w:rsid w:val="006E1496"/>
    <w:rsid w:val="006E670A"/>
    <w:rsid w:val="006F010B"/>
    <w:rsid w:val="006F3E09"/>
    <w:rsid w:val="00710D6E"/>
    <w:rsid w:val="007132E9"/>
    <w:rsid w:val="007451C2"/>
    <w:rsid w:val="007573AE"/>
    <w:rsid w:val="007835FE"/>
    <w:rsid w:val="007A187E"/>
    <w:rsid w:val="007B6678"/>
    <w:rsid w:val="007C4701"/>
    <w:rsid w:val="007C4E85"/>
    <w:rsid w:val="007E38E8"/>
    <w:rsid w:val="007E5264"/>
    <w:rsid w:val="007F2487"/>
    <w:rsid w:val="00801B92"/>
    <w:rsid w:val="008224FC"/>
    <w:rsid w:val="00842503"/>
    <w:rsid w:val="00846B5F"/>
    <w:rsid w:val="0085622B"/>
    <w:rsid w:val="00856F12"/>
    <w:rsid w:val="0088353A"/>
    <w:rsid w:val="00885B84"/>
    <w:rsid w:val="0089659F"/>
    <w:rsid w:val="008B2492"/>
    <w:rsid w:val="008C0BEB"/>
    <w:rsid w:val="008C0CBB"/>
    <w:rsid w:val="008C220D"/>
    <w:rsid w:val="008E0473"/>
    <w:rsid w:val="008E1EF3"/>
    <w:rsid w:val="008E302E"/>
    <w:rsid w:val="008E3189"/>
    <w:rsid w:val="008E51E8"/>
    <w:rsid w:val="008F77C8"/>
    <w:rsid w:val="009218F5"/>
    <w:rsid w:val="00921B1D"/>
    <w:rsid w:val="00922247"/>
    <w:rsid w:val="00923696"/>
    <w:rsid w:val="0093103D"/>
    <w:rsid w:val="00932119"/>
    <w:rsid w:val="009345E3"/>
    <w:rsid w:val="009447F9"/>
    <w:rsid w:val="00971099"/>
    <w:rsid w:val="00980914"/>
    <w:rsid w:val="00992706"/>
    <w:rsid w:val="0099294D"/>
    <w:rsid w:val="00994CC5"/>
    <w:rsid w:val="009A08AD"/>
    <w:rsid w:val="009A1C1F"/>
    <w:rsid w:val="009B683F"/>
    <w:rsid w:val="009B7359"/>
    <w:rsid w:val="009C4874"/>
    <w:rsid w:val="009C5930"/>
    <w:rsid w:val="009D7A0A"/>
    <w:rsid w:val="009F2A15"/>
    <w:rsid w:val="009F7583"/>
    <w:rsid w:val="00A01898"/>
    <w:rsid w:val="00A051F0"/>
    <w:rsid w:val="00A10B86"/>
    <w:rsid w:val="00A133BE"/>
    <w:rsid w:val="00A21341"/>
    <w:rsid w:val="00A22CDD"/>
    <w:rsid w:val="00A47169"/>
    <w:rsid w:val="00A5364C"/>
    <w:rsid w:val="00A54FE5"/>
    <w:rsid w:val="00A750C4"/>
    <w:rsid w:val="00A92BBC"/>
    <w:rsid w:val="00AC08B9"/>
    <w:rsid w:val="00AC3CD3"/>
    <w:rsid w:val="00AD3372"/>
    <w:rsid w:val="00AD4C37"/>
    <w:rsid w:val="00AD5DAD"/>
    <w:rsid w:val="00AE3551"/>
    <w:rsid w:val="00B14A2F"/>
    <w:rsid w:val="00B36262"/>
    <w:rsid w:val="00B42EF7"/>
    <w:rsid w:val="00B518CF"/>
    <w:rsid w:val="00B6216F"/>
    <w:rsid w:val="00B74933"/>
    <w:rsid w:val="00B77630"/>
    <w:rsid w:val="00B83D09"/>
    <w:rsid w:val="00B93596"/>
    <w:rsid w:val="00B9790A"/>
    <w:rsid w:val="00BA4A97"/>
    <w:rsid w:val="00BC3026"/>
    <w:rsid w:val="00BD107B"/>
    <w:rsid w:val="00BE5609"/>
    <w:rsid w:val="00C00BB6"/>
    <w:rsid w:val="00C11CAD"/>
    <w:rsid w:val="00C35833"/>
    <w:rsid w:val="00C44D2A"/>
    <w:rsid w:val="00C507D0"/>
    <w:rsid w:val="00C534BD"/>
    <w:rsid w:val="00C56AA4"/>
    <w:rsid w:val="00C75A92"/>
    <w:rsid w:val="00CA1309"/>
    <w:rsid w:val="00CA1E5A"/>
    <w:rsid w:val="00CA4D26"/>
    <w:rsid w:val="00CA4FD8"/>
    <w:rsid w:val="00CB07F0"/>
    <w:rsid w:val="00CB2562"/>
    <w:rsid w:val="00CC6C12"/>
    <w:rsid w:val="00CD6722"/>
    <w:rsid w:val="00CD6D5E"/>
    <w:rsid w:val="00CE5E24"/>
    <w:rsid w:val="00CF296F"/>
    <w:rsid w:val="00D06C9D"/>
    <w:rsid w:val="00D10014"/>
    <w:rsid w:val="00D171B4"/>
    <w:rsid w:val="00D22AA1"/>
    <w:rsid w:val="00D634D2"/>
    <w:rsid w:val="00D86074"/>
    <w:rsid w:val="00D90F24"/>
    <w:rsid w:val="00D94B77"/>
    <w:rsid w:val="00DA33E2"/>
    <w:rsid w:val="00DA686A"/>
    <w:rsid w:val="00DB2739"/>
    <w:rsid w:val="00DB32F6"/>
    <w:rsid w:val="00E05AD2"/>
    <w:rsid w:val="00E16DB3"/>
    <w:rsid w:val="00E20DC6"/>
    <w:rsid w:val="00E41887"/>
    <w:rsid w:val="00E45666"/>
    <w:rsid w:val="00E70A53"/>
    <w:rsid w:val="00E7254F"/>
    <w:rsid w:val="00E86C82"/>
    <w:rsid w:val="00E94179"/>
    <w:rsid w:val="00EA093A"/>
    <w:rsid w:val="00EA3E26"/>
    <w:rsid w:val="00ED3497"/>
    <w:rsid w:val="00EE42CF"/>
    <w:rsid w:val="00EF2009"/>
    <w:rsid w:val="00EF7469"/>
    <w:rsid w:val="00F10E98"/>
    <w:rsid w:val="00F23D42"/>
    <w:rsid w:val="00F30D7F"/>
    <w:rsid w:val="00F3442A"/>
    <w:rsid w:val="00F43B10"/>
    <w:rsid w:val="00F60B6A"/>
    <w:rsid w:val="00F7157D"/>
    <w:rsid w:val="00F77F66"/>
    <w:rsid w:val="00F87484"/>
    <w:rsid w:val="00F9533E"/>
    <w:rsid w:val="00F95859"/>
    <w:rsid w:val="00FA5295"/>
    <w:rsid w:val="00FA63B3"/>
    <w:rsid w:val="00FA6B7E"/>
    <w:rsid w:val="00FB261F"/>
    <w:rsid w:val="00FB3FFA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25F"/>
  <w15:docId w15:val="{0F077B74-84DE-44F6-81A4-3D3127B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A9D"/>
    <w:pPr>
      <w:ind w:left="720"/>
      <w:contextualSpacing/>
    </w:pPr>
  </w:style>
  <w:style w:type="paragraph" w:customStyle="1" w:styleId="ConsPlusTitle">
    <w:name w:val="ConsPlusTitle"/>
    <w:uiPriority w:val="99"/>
    <w:rsid w:val="009B683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Уткина</dc:creator>
  <cp:lastModifiedBy>Лилия Мухамедзянова</cp:lastModifiedBy>
  <cp:revision>4</cp:revision>
  <cp:lastPrinted>2022-02-02T12:54:00Z</cp:lastPrinted>
  <dcterms:created xsi:type="dcterms:W3CDTF">2022-02-02T12:58:00Z</dcterms:created>
  <dcterms:modified xsi:type="dcterms:W3CDTF">2022-02-10T07:10:00Z</dcterms:modified>
</cp:coreProperties>
</file>